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52" w:rsidRDefault="00DB2E52" w:rsidP="00DB2E52">
      <w:pPr>
        <w:jc w:val="center"/>
        <w:rPr>
          <w:rFonts w:ascii="Arial" w:hAnsi="Arial" w:cs="Arial"/>
          <w:noProof/>
          <w:color w:val="385623" w:themeColor="accent6" w:themeShade="80"/>
          <w:lang w:eastAsia="en-IE"/>
        </w:rPr>
      </w:pPr>
    </w:p>
    <w:p w:rsidR="005F335B" w:rsidRDefault="005F335B" w:rsidP="00DB2E52">
      <w:pPr>
        <w:jc w:val="center"/>
        <w:rPr>
          <w:rFonts w:ascii="Arial" w:hAnsi="Arial" w:cs="Arial"/>
          <w:noProof/>
          <w:color w:val="385623" w:themeColor="accent6" w:themeShade="80"/>
          <w:lang w:eastAsia="en-IE"/>
        </w:rPr>
      </w:pPr>
      <w:bookmarkStart w:id="0" w:name="_GoBack"/>
      <w:bookmarkEnd w:id="0"/>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rsidR="00DB2E52" w:rsidRPr="004031D7" w:rsidRDefault="00F767BA"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R.S.E.</w:t>
      </w:r>
      <w:r w:rsidR="00DB2E52" w:rsidRPr="004031D7">
        <w:rPr>
          <w:rFonts w:ascii="Arial" w:hAnsi="Arial" w:cs="Arial"/>
          <w:color w:val="385623" w:themeColor="accent6" w:themeShade="80"/>
          <w:sz w:val="70"/>
          <w:szCs w:val="70"/>
        </w:rPr>
        <w:t xml:space="preserve"> POLICY</w:t>
      </w: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ED320E" w:rsidRPr="004D4D6B" w:rsidRDefault="00ED32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ED320E" w:rsidRPr="004D4D6B" w:rsidRDefault="00ED32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406247">
                              <w:rPr>
                                <w:rFonts w:ascii="Arial" w:hAnsi="Arial" w:cs="Arial"/>
                                <w:color w:val="385623" w:themeColor="accent6" w:themeShade="80"/>
                                <w:sz w:val="24"/>
                                <w:szCs w:val="24"/>
                              </w:rPr>
                              <w:tab/>
                              <w:t>1.1</w:t>
                            </w:r>
                          </w:p>
                          <w:p w:rsidR="00ED320E" w:rsidRPr="004D4D6B" w:rsidRDefault="00ED32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406247">
                              <w:rPr>
                                <w:rFonts w:ascii="Arial" w:hAnsi="Arial" w:cs="Arial"/>
                                <w:color w:val="385623" w:themeColor="accent6" w:themeShade="80"/>
                                <w:sz w:val="24"/>
                                <w:szCs w:val="24"/>
                              </w:rPr>
                              <w:tab/>
                            </w:r>
                            <w:r w:rsidR="00406247">
                              <w:rPr>
                                <w:rFonts w:ascii="Arial" w:hAnsi="Arial" w:cs="Arial"/>
                                <w:color w:val="385623" w:themeColor="accent6" w:themeShade="80"/>
                                <w:sz w:val="24"/>
                                <w:szCs w:val="24"/>
                              </w:rPr>
                              <w:tab/>
                              <w:t>November</w:t>
                            </w:r>
                            <w:r>
                              <w:rPr>
                                <w:rFonts w:ascii="Arial" w:hAnsi="Arial" w:cs="Arial"/>
                                <w:color w:val="385623" w:themeColor="accent6" w:themeShade="80"/>
                                <w:sz w:val="24"/>
                                <w:szCs w:val="24"/>
                              </w:rPr>
                              <w:t xml:space="preserve"> 2018</w:t>
                            </w:r>
                          </w:p>
                          <w:p w:rsidR="00ED320E" w:rsidRPr="004D4D6B" w:rsidRDefault="00ED320E"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ED320E" w:rsidRPr="004D4D6B" w:rsidRDefault="00ED320E"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ED320E" w:rsidRPr="004D4D6B" w:rsidRDefault="00ED32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sidR="00406247">
                        <w:rPr>
                          <w:rFonts w:ascii="Arial" w:hAnsi="Arial" w:cs="Arial"/>
                          <w:color w:val="385623" w:themeColor="accent6" w:themeShade="80"/>
                          <w:sz w:val="24"/>
                          <w:szCs w:val="24"/>
                        </w:rPr>
                        <w:tab/>
                        <w:t>1.1</w:t>
                      </w:r>
                    </w:p>
                    <w:p w:rsidR="00ED320E" w:rsidRPr="004D4D6B" w:rsidRDefault="00ED320E"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sidR="00406247">
                        <w:rPr>
                          <w:rFonts w:ascii="Arial" w:hAnsi="Arial" w:cs="Arial"/>
                          <w:color w:val="385623" w:themeColor="accent6" w:themeShade="80"/>
                          <w:sz w:val="24"/>
                          <w:szCs w:val="24"/>
                        </w:rPr>
                        <w:tab/>
                      </w:r>
                      <w:r w:rsidR="00406247">
                        <w:rPr>
                          <w:rFonts w:ascii="Arial" w:hAnsi="Arial" w:cs="Arial"/>
                          <w:color w:val="385623" w:themeColor="accent6" w:themeShade="80"/>
                          <w:sz w:val="24"/>
                          <w:szCs w:val="24"/>
                        </w:rPr>
                        <w:tab/>
                        <w:t>November</w:t>
                      </w:r>
                      <w:r>
                        <w:rPr>
                          <w:rFonts w:ascii="Arial" w:hAnsi="Arial" w:cs="Arial"/>
                          <w:color w:val="385623" w:themeColor="accent6" w:themeShade="80"/>
                          <w:sz w:val="24"/>
                          <w:szCs w:val="24"/>
                        </w:rPr>
                        <w:t xml:space="preserve"> 2018</w:t>
                      </w:r>
                    </w:p>
                    <w:p w:rsidR="00ED320E" w:rsidRPr="004D4D6B" w:rsidRDefault="00ED320E"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rsidR="006E67DF" w:rsidRPr="008601B0" w:rsidRDefault="00161CAB" w:rsidP="00161CAB">
      <w:pPr>
        <w:tabs>
          <w:tab w:val="left" w:pos="1701"/>
          <w:tab w:val="left" w:pos="7797"/>
        </w:tabs>
        <w:spacing w:beforeLines="40" w:before="96" w:after="0" w:line="360" w:lineRule="auto"/>
        <w:rPr>
          <w:rFonts w:ascii="Arial" w:hAnsi="Arial" w:cs="Arial"/>
          <w:sz w:val="24"/>
          <w:szCs w:val="24"/>
        </w:rPr>
      </w:pPr>
      <w:r>
        <w:rPr>
          <w:rFonts w:ascii="Arial" w:hAnsi="Arial" w:cs="Arial"/>
          <w:sz w:val="24"/>
          <w:szCs w:val="24"/>
        </w:rPr>
        <w:t>Our School Philosophy</w:t>
      </w:r>
      <w:r w:rsidR="006E67DF" w:rsidRPr="008601B0">
        <w:rPr>
          <w:rFonts w:ascii="Arial" w:hAnsi="Arial" w:cs="Arial"/>
          <w:sz w:val="24"/>
          <w:szCs w:val="24"/>
        </w:rPr>
        <w:tab/>
        <w:t>3</w:t>
      </w:r>
    </w:p>
    <w:p w:rsidR="006E67DF" w:rsidRPr="00D93ED6" w:rsidRDefault="00161CAB"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Definition of R.S.E.</w:t>
      </w:r>
      <w:r>
        <w:rPr>
          <w:rFonts w:ascii="Arial" w:hAnsi="Arial" w:cs="Arial"/>
          <w:color w:val="000000" w:themeColor="text1"/>
          <w:sz w:val="24"/>
          <w:szCs w:val="24"/>
        </w:rPr>
        <w:tab/>
      </w:r>
      <w:r w:rsidR="0043719A">
        <w:rPr>
          <w:rFonts w:ascii="Arial" w:hAnsi="Arial" w:cs="Arial"/>
          <w:color w:val="000000" w:themeColor="text1"/>
          <w:sz w:val="24"/>
          <w:szCs w:val="24"/>
        </w:rPr>
        <w:t>3</w:t>
      </w:r>
    </w:p>
    <w:p w:rsidR="006E67DF" w:rsidRPr="00D93ED6" w:rsidRDefault="00161CAB" w:rsidP="00161CAB">
      <w:pPr>
        <w:tabs>
          <w:tab w:val="left" w:pos="7797"/>
        </w:tabs>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Relationship of R.S.E. to S.P.H.E.</w:t>
      </w:r>
      <w:r w:rsidR="006E67DF">
        <w:rPr>
          <w:rFonts w:ascii="Arial" w:hAnsi="Arial" w:cs="Arial"/>
          <w:color w:val="000000" w:themeColor="text1"/>
          <w:sz w:val="24"/>
          <w:szCs w:val="24"/>
        </w:rPr>
        <w:tab/>
      </w:r>
      <w:r w:rsidR="0043719A">
        <w:rPr>
          <w:rFonts w:ascii="Arial" w:hAnsi="Arial" w:cs="Arial"/>
          <w:color w:val="000000" w:themeColor="text1"/>
          <w:sz w:val="24"/>
          <w:szCs w:val="24"/>
        </w:rPr>
        <w:t>4</w:t>
      </w:r>
    </w:p>
    <w:p w:rsidR="006E67DF" w:rsidRPr="00D93ED6" w:rsidRDefault="00161CAB" w:rsidP="00161CAB">
      <w:pPr>
        <w:shd w:val="clear" w:color="auto" w:fill="FFFFFF"/>
        <w:tabs>
          <w:tab w:val="left" w:pos="7797"/>
        </w:tabs>
        <w:spacing w:beforeLines="40" w:before="96" w:after="0" w:line="360" w:lineRule="auto"/>
        <w:ind w:right="96"/>
        <w:rPr>
          <w:rFonts w:ascii="Arial" w:hAnsi="Arial" w:cs="Arial"/>
          <w:color w:val="000000" w:themeColor="text1"/>
        </w:rPr>
      </w:pPr>
      <w:r>
        <w:rPr>
          <w:rFonts w:ascii="Arial" w:eastAsia="Times New Roman" w:hAnsi="Arial" w:cs="Arial"/>
          <w:color w:val="333333"/>
          <w:sz w:val="24"/>
          <w:szCs w:val="24"/>
          <w:lang w:eastAsia="en-IE"/>
        </w:rPr>
        <w:t>What the School Currently Provides</w:t>
      </w:r>
      <w:r>
        <w:rPr>
          <w:rFonts w:ascii="Arial" w:eastAsia="Times New Roman" w:hAnsi="Arial" w:cs="Arial"/>
          <w:color w:val="333333"/>
          <w:sz w:val="24"/>
          <w:szCs w:val="24"/>
          <w:lang w:eastAsia="en-IE"/>
        </w:rPr>
        <w:tab/>
      </w:r>
      <w:r>
        <w:rPr>
          <w:rFonts w:ascii="Arial" w:hAnsi="Arial" w:cs="Arial"/>
          <w:color w:val="000000" w:themeColor="text1"/>
          <w:sz w:val="24"/>
          <w:szCs w:val="24"/>
        </w:rPr>
        <w:t>4</w:t>
      </w:r>
    </w:p>
    <w:p w:rsidR="00161CAB" w:rsidRDefault="00161CAB" w:rsidP="00161CAB">
      <w:pPr>
        <w:shd w:val="clear" w:color="auto" w:fill="FFFFFF"/>
        <w:tabs>
          <w:tab w:val="left" w:pos="7797"/>
        </w:tabs>
        <w:spacing w:beforeLines="40" w:before="96" w:after="0" w:line="360" w:lineRule="auto"/>
        <w:ind w:right="96" w:firstLine="720"/>
        <w:rPr>
          <w:rFonts w:ascii="Arial" w:eastAsia="Times New Roman" w:hAnsi="Arial" w:cs="Arial"/>
          <w:color w:val="333333"/>
          <w:sz w:val="24"/>
          <w:szCs w:val="24"/>
          <w:lang w:eastAsia="en-IE"/>
        </w:rPr>
      </w:pPr>
      <w:r>
        <w:rPr>
          <w:rFonts w:ascii="Arial" w:eastAsia="Times New Roman" w:hAnsi="Arial" w:cs="Arial"/>
          <w:color w:val="333333"/>
          <w:sz w:val="24"/>
          <w:szCs w:val="24"/>
          <w:lang w:eastAsia="en-IE"/>
        </w:rPr>
        <w:t>Formal Provision</w:t>
      </w:r>
      <w:r>
        <w:rPr>
          <w:rFonts w:ascii="Arial" w:eastAsia="Times New Roman" w:hAnsi="Arial" w:cs="Arial"/>
          <w:color w:val="333333"/>
          <w:sz w:val="24"/>
          <w:szCs w:val="24"/>
          <w:lang w:eastAsia="en-IE"/>
        </w:rPr>
        <w:tab/>
        <w:t>4</w:t>
      </w:r>
    </w:p>
    <w:p w:rsidR="00161CAB" w:rsidRDefault="00161CAB" w:rsidP="00161CAB">
      <w:pPr>
        <w:shd w:val="clear" w:color="auto" w:fill="FFFFFF"/>
        <w:tabs>
          <w:tab w:val="left" w:pos="7797"/>
        </w:tabs>
        <w:spacing w:beforeLines="40" w:before="96" w:after="0" w:line="360" w:lineRule="auto"/>
        <w:ind w:right="96" w:firstLine="720"/>
        <w:rPr>
          <w:rFonts w:ascii="Arial" w:eastAsia="Times New Roman" w:hAnsi="Arial" w:cs="Arial"/>
          <w:color w:val="333333"/>
          <w:sz w:val="24"/>
          <w:szCs w:val="24"/>
          <w:lang w:eastAsia="en-IE"/>
        </w:rPr>
      </w:pPr>
      <w:r>
        <w:rPr>
          <w:rFonts w:ascii="Arial" w:eastAsia="Times New Roman" w:hAnsi="Arial" w:cs="Arial"/>
          <w:color w:val="333333"/>
          <w:sz w:val="24"/>
          <w:szCs w:val="24"/>
          <w:lang w:eastAsia="en-IE"/>
        </w:rPr>
        <w:t>Informal Provision</w:t>
      </w:r>
      <w:r>
        <w:rPr>
          <w:rFonts w:ascii="Arial" w:eastAsia="Times New Roman" w:hAnsi="Arial" w:cs="Arial"/>
          <w:color w:val="333333"/>
          <w:sz w:val="24"/>
          <w:szCs w:val="24"/>
          <w:lang w:eastAsia="en-IE"/>
        </w:rPr>
        <w:tab/>
        <w:t>5</w:t>
      </w:r>
    </w:p>
    <w:p w:rsidR="006E67DF" w:rsidRPr="00D93ED6" w:rsidRDefault="00161CAB" w:rsidP="00161CAB">
      <w:pPr>
        <w:shd w:val="clear" w:color="auto" w:fill="FFFFFF"/>
        <w:tabs>
          <w:tab w:val="left" w:pos="7797"/>
        </w:tabs>
        <w:spacing w:beforeLines="40" w:before="96" w:after="0" w:line="360" w:lineRule="auto"/>
        <w:ind w:right="96"/>
        <w:rPr>
          <w:rFonts w:ascii="Arial" w:hAnsi="Arial" w:cs="Arial"/>
          <w:color w:val="000000" w:themeColor="text1"/>
          <w:sz w:val="24"/>
          <w:szCs w:val="24"/>
        </w:rPr>
      </w:pPr>
      <w:r>
        <w:rPr>
          <w:rFonts w:ascii="Arial" w:eastAsia="Times New Roman" w:hAnsi="Arial" w:cs="Arial"/>
          <w:color w:val="333333"/>
          <w:sz w:val="24"/>
          <w:szCs w:val="24"/>
          <w:lang w:eastAsia="en-IE"/>
        </w:rPr>
        <w:t>Aims of Our R.S.E. Programme</w:t>
      </w:r>
      <w:r w:rsidR="0043719A">
        <w:rPr>
          <w:rFonts w:ascii="Arial" w:hAnsi="Arial" w:cs="Arial"/>
          <w:color w:val="000000" w:themeColor="text1"/>
          <w:sz w:val="24"/>
          <w:szCs w:val="24"/>
        </w:rPr>
        <w:tab/>
      </w:r>
      <w:r w:rsidR="003734C1">
        <w:rPr>
          <w:rFonts w:ascii="Arial" w:hAnsi="Arial" w:cs="Arial"/>
          <w:color w:val="000000" w:themeColor="text1"/>
          <w:sz w:val="24"/>
          <w:szCs w:val="24"/>
        </w:rPr>
        <w:t>5</w:t>
      </w:r>
    </w:p>
    <w:p w:rsidR="00161CAB" w:rsidRDefault="00161CAB"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The Management and Organisation of R.S.E. in Our School</w:t>
      </w:r>
      <w:r>
        <w:rPr>
          <w:rFonts w:ascii="Arial" w:hAnsi="Arial" w:cs="Arial"/>
          <w:color w:val="000000" w:themeColor="text1"/>
          <w:sz w:val="24"/>
          <w:szCs w:val="24"/>
        </w:rPr>
        <w:tab/>
        <w:t>6</w:t>
      </w:r>
      <w:r>
        <w:rPr>
          <w:rFonts w:ascii="Arial" w:hAnsi="Arial" w:cs="Arial"/>
          <w:color w:val="000000" w:themeColor="text1"/>
          <w:sz w:val="24"/>
          <w:szCs w:val="24"/>
        </w:rPr>
        <w:tab/>
      </w:r>
    </w:p>
    <w:p w:rsidR="006E67DF" w:rsidRPr="00D93ED6" w:rsidRDefault="00D60DC1" w:rsidP="00161CAB">
      <w:pPr>
        <w:pStyle w:val="BlockText"/>
        <w:tabs>
          <w:tab w:val="left" w:pos="7797"/>
        </w:tabs>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Ongoing Support, Development and Review</w:t>
      </w:r>
      <w:r w:rsidR="006E67DF">
        <w:rPr>
          <w:rFonts w:ascii="Arial" w:hAnsi="Arial" w:cs="Arial"/>
          <w:color w:val="000000" w:themeColor="text1"/>
          <w:sz w:val="24"/>
          <w:szCs w:val="24"/>
        </w:rPr>
        <w:tab/>
      </w:r>
      <w:r w:rsidR="00161CAB">
        <w:rPr>
          <w:rFonts w:ascii="Arial" w:hAnsi="Arial" w:cs="Arial"/>
          <w:color w:val="000000" w:themeColor="text1"/>
          <w:sz w:val="24"/>
          <w:szCs w:val="24"/>
        </w:rPr>
        <w:t>7</w:t>
      </w:r>
    </w:p>
    <w:p w:rsidR="0043719A" w:rsidRDefault="0043719A">
      <w:pPr>
        <w:rPr>
          <w:rFonts w:ascii="Arial" w:hAnsi="Arial" w:cs="Arial"/>
          <w:b/>
          <w:color w:val="538135" w:themeColor="accent6" w:themeShade="BF"/>
          <w:sz w:val="28"/>
          <w:szCs w:val="28"/>
        </w:rPr>
      </w:pPr>
    </w:p>
    <w:p w:rsidR="0043719A" w:rsidRDefault="0043719A" w:rsidP="0043719A">
      <w:pPr>
        <w:ind w:right="95"/>
        <w:rPr>
          <w:rFonts w:ascii="Arial" w:hAnsi="Arial" w:cs="Arial"/>
          <w:b/>
          <w:sz w:val="24"/>
          <w:szCs w:val="24"/>
        </w:rPr>
      </w:pPr>
    </w:p>
    <w:p w:rsidR="0043719A" w:rsidRDefault="0043719A" w:rsidP="0043719A">
      <w:pPr>
        <w:ind w:right="95"/>
        <w:rPr>
          <w:rFonts w:ascii="Arial" w:hAnsi="Arial" w:cs="Arial"/>
          <w:b/>
          <w:sz w:val="24"/>
          <w:szCs w:val="24"/>
        </w:rPr>
      </w:pPr>
    </w:p>
    <w:p w:rsidR="0043719A" w:rsidRPr="00A61287" w:rsidRDefault="0043719A" w:rsidP="0043719A">
      <w:pPr>
        <w:ind w:right="95"/>
        <w:rPr>
          <w:rFonts w:ascii="Arial" w:hAnsi="Arial" w:cs="Arial"/>
          <w:b/>
          <w:sz w:val="24"/>
          <w:szCs w:val="24"/>
        </w:rPr>
      </w:pPr>
    </w:p>
    <w:p w:rsidR="006E67DF" w:rsidRDefault="006E67DF">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F767BA" w:rsidRPr="00F767BA" w:rsidRDefault="00F767BA" w:rsidP="00F767BA">
      <w:pPr>
        <w:spacing w:beforeLines="40" w:before="96" w:after="0" w:line="360" w:lineRule="auto"/>
        <w:rPr>
          <w:rFonts w:ascii="Arial" w:hAnsi="Arial" w:cs="Arial"/>
          <w:b/>
          <w:sz w:val="24"/>
          <w:szCs w:val="24"/>
          <w:u w:val="single"/>
        </w:rPr>
      </w:pPr>
      <w:r w:rsidRPr="00F767BA">
        <w:rPr>
          <w:rFonts w:ascii="Arial" w:hAnsi="Arial" w:cs="Arial"/>
          <w:b/>
          <w:sz w:val="24"/>
          <w:szCs w:val="24"/>
          <w:u w:val="single"/>
        </w:rPr>
        <w:lastRenderedPageBreak/>
        <w:t>OUR SCHOOL PHILISOPHY.</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 xml:space="preserve">St. Senan’s </w:t>
      </w:r>
      <w:r>
        <w:rPr>
          <w:rFonts w:ascii="Arial" w:hAnsi="Arial" w:cs="Arial"/>
          <w:sz w:val="24"/>
          <w:szCs w:val="24"/>
        </w:rPr>
        <w:t>National</w:t>
      </w:r>
      <w:r w:rsidRPr="00F767BA">
        <w:rPr>
          <w:rFonts w:ascii="Arial" w:hAnsi="Arial" w:cs="Arial"/>
          <w:sz w:val="24"/>
          <w:szCs w:val="24"/>
        </w:rPr>
        <w:t xml:space="preserve"> School is a school where each individual pupil is made to feel that he/she belongs to a community which,</w:t>
      </w:r>
    </w:p>
    <w:p w:rsidR="00F767BA" w:rsidRPr="00F767BA" w:rsidRDefault="00F767BA" w:rsidP="00F767BA">
      <w:pPr>
        <w:pStyle w:val="ListParagraph"/>
        <w:numPr>
          <w:ilvl w:val="0"/>
          <w:numId w:val="23"/>
        </w:numPr>
        <w:spacing w:beforeLines="40" w:before="96" w:after="0" w:line="360" w:lineRule="auto"/>
        <w:jc w:val="both"/>
        <w:rPr>
          <w:rFonts w:ascii="Arial" w:hAnsi="Arial" w:cs="Arial"/>
          <w:sz w:val="24"/>
          <w:szCs w:val="24"/>
        </w:rPr>
      </w:pPr>
      <w:r w:rsidRPr="00F767BA">
        <w:rPr>
          <w:rFonts w:ascii="Arial" w:hAnsi="Arial" w:cs="Arial"/>
          <w:sz w:val="24"/>
          <w:szCs w:val="24"/>
        </w:rPr>
        <w:t>Promotes the development of self-discipline,</w:t>
      </w:r>
    </w:p>
    <w:p w:rsidR="00F767BA" w:rsidRPr="00F767BA" w:rsidRDefault="00F767BA" w:rsidP="00F767BA">
      <w:pPr>
        <w:pStyle w:val="ListParagraph"/>
        <w:numPr>
          <w:ilvl w:val="0"/>
          <w:numId w:val="23"/>
        </w:numPr>
        <w:spacing w:beforeLines="40" w:before="96" w:after="0" w:line="360" w:lineRule="auto"/>
        <w:jc w:val="both"/>
        <w:rPr>
          <w:rFonts w:ascii="Arial" w:hAnsi="Arial" w:cs="Arial"/>
          <w:sz w:val="24"/>
          <w:szCs w:val="24"/>
        </w:rPr>
      </w:pPr>
      <w:r w:rsidRPr="00F767BA">
        <w:rPr>
          <w:rFonts w:ascii="Arial" w:hAnsi="Arial" w:cs="Arial"/>
          <w:sz w:val="24"/>
          <w:szCs w:val="24"/>
        </w:rPr>
        <w:t>Encourages individuals to recognize their potential,</w:t>
      </w:r>
    </w:p>
    <w:p w:rsidR="00F767BA" w:rsidRPr="00F767BA" w:rsidRDefault="00F767BA" w:rsidP="00F767BA">
      <w:pPr>
        <w:pStyle w:val="ListParagraph"/>
        <w:numPr>
          <w:ilvl w:val="0"/>
          <w:numId w:val="23"/>
        </w:numPr>
        <w:spacing w:beforeLines="40" w:before="96" w:after="0" w:line="360" w:lineRule="auto"/>
        <w:jc w:val="both"/>
        <w:rPr>
          <w:rFonts w:ascii="Arial" w:hAnsi="Arial" w:cs="Arial"/>
          <w:sz w:val="24"/>
          <w:szCs w:val="24"/>
        </w:rPr>
      </w:pPr>
      <w:r w:rsidRPr="00F767BA">
        <w:rPr>
          <w:rFonts w:ascii="Arial" w:hAnsi="Arial" w:cs="Arial"/>
          <w:sz w:val="24"/>
          <w:szCs w:val="24"/>
        </w:rPr>
        <w:t>Helps pupils to acquire a good self-image and</w:t>
      </w:r>
    </w:p>
    <w:p w:rsidR="00F767BA" w:rsidRPr="00F767BA" w:rsidRDefault="00F767BA" w:rsidP="00F767BA">
      <w:pPr>
        <w:pStyle w:val="ListParagraph"/>
        <w:numPr>
          <w:ilvl w:val="0"/>
          <w:numId w:val="23"/>
        </w:numPr>
        <w:spacing w:beforeLines="40" w:before="96" w:after="0" w:line="360" w:lineRule="auto"/>
        <w:jc w:val="both"/>
        <w:rPr>
          <w:rFonts w:ascii="Arial" w:hAnsi="Arial" w:cs="Arial"/>
          <w:sz w:val="24"/>
          <w:szCs w:val="24"/>
        </w:rPr>
      </w:pPr>
      <w:r w:rsidRPr="00F767BA">
        <w:rPr>
          <w:rFonts w:ascii="Arial" w:hAnsi="Arial" w:cs="Arial"/>
          <w:sz w:val="24"/>
          <w:szCs w:val="24"/>
        </w:rPr>
        <w:t>To develop a respect for these qualities in others.</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We nurture a love of learning and while acknowledging the importance of academic excellence strive to contribute to all aspects of each pupil’s development - spiritual, emotional social, cultural, creative and moral.</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The school takes account of the changing social and economic conditions of our country and nurtures in each pupil those attitudes and skills that enable him/her to cope.  It endeavours to foster attitudes and skills to enable a positive use of leisure time now and later.  It encourages an attitude of practical concern for the local environment.  We acknowledge and respect the uniqueness of each individual and their environment.</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The school recognizes the important role of parents and clergy in the development of the pupils and it welcomes them as partner in achieving what is best for all the pupils.</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Above all, the school is a community where Faith and the values of the Gospel find daily expression in every activity with the school.</w:t>
      </w:r>
    </w:p>
    <w:p w:rsidR="00F767BA" w:rsidRPr="00F767BA" w:rsidRDefault="00F767BA" w:rsidP="00F767BA">
      <w:pPr>
        <w:spacing w:beforeLines="40" w:before="96" w:after="0" w:line="360" w:lineRule="auto"/>
        <w:jc w:val="both"/>
        <w:rPr>
          <w:rFonts w:ascii="Arial" w:hAnsi="Arial" w:cs="Arial"/>
          <w:sz w:val="24"/>
          <w:szCs w:val="24"/>
        </w:rPr>
      </w:pPr>
    </w:p>
    <w:p w:rsidR="00F767BA" w:rsidRPr="00F767BA" w:rsidRDefault="00F767BA" w:rsidP="00F767BA">
      <w:pPr>
        <w:spacing w:beforeLines="40" w:before="96" w:after="0" w:line="360" w:lineRule="auto"/>
        <w:jc w:val="both"/>
        <w:rPr>
          <w:rFonts w:ascii="Arial" w:hAnsi="Arial" w:cs="Arial"/>
          <w:b/>
          <w:sz w:val="24"/>
          <w:szCs w:val="24"/>
          <w:u w:val="single"/>
        </w:rPr>
      </w:pPr>
      <w:r w:rsidRPr="00F767BA">
        <w:rPr>
          <w:rFonts w:ascii="Arial" w:hAnsi="Arial" w:cs="Arial"/>
          <w:b/>
          <w:sz w:val="24"/>
          <w:szCs w:val="24"/>
          <w:u w:val="single"/>
        </w:rPr>
        <w:t>DEFINITION OF R.S.E.</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R.S.E. aims to help children learn at home and in school about their own development and about their friendships and relationships with each other.   It will provide opportunities for children to learn about relationships and sexuality in ways that help them think and act in a moral caring and responsible way.</w:t>
      </w:r>
    </w:p>
    <w:p w:rsidR="00F767BA" w:rsidRPr="00F767BA" w:rsidRDefault="00F767BA" w:rsidP="00F767BA">
      <w:pPr>
        <w:spacing w:beforeLines="40" w:before="96" w:after="0" w:line="360" w:lineRule="auto"/>
        <w:jc w:val="both"/>
        <w:rPr>
          <w:rFonts w:ascii="Arial" w:hAnsi="Arial" w:cs="Arial"/>
          <w:b/>
          <w:sz w:val="24"/>
          <w:szCs w:val="24"/>
          <w:u w:val="single"/>
        </w:rPr>
      </w:pPr>
    </w:p>
    <w:p w:rsidR="00F767BA" w:rsidRDefault="00F767BA">
      <w:pPr>
        <w:rPr>
          <w:rFonts w:ascii="Arial" w:hAnsi="Arial" w:cs="Arial"/>
          <w:b/>
          <w:sz w:val="24"/>
          <w:szCs w:val="24"/>
          <w:u w:val="single"/>
        </w:rPr>
      </w:pPr>
      <w:r>
        <w:rPr>
          <w:rFonts w:ascii="Arial" w:hAnsi="Arial" w:cs="Arial"/>
          <w:b/>
          <w:sz w:val="24"/>
          <w:szCs w:val="24"/>
          <w:u w:val="single"/>
        </w:rPr>
        <w:br w:type="page"/>
      </w:r>
    </w:p>
    <w:p w:rsidR="00F767BA" w:rsidRPr="00F767BA" w:rsidRDefault="00F767BA" w:rsidP="00F767BA">
      <w:pPr>
        <w:spacing w:beforeLines="40" w:before="96" w:after="0" w:line="360" w:lineRule="auto"/>
        <w:jc w:val="both"/>
        <w:rPr>
          <w:rFonts w:ascii="Arial" w:hAnsi="Arial" w:cs="Arial"/>
          <w:b/>
          <w:sz w:val="24"/>
          <w:szCs w:val="24"/>
          <w:u w:val="single"/>
        </w:rPr>
      </w:pPr>
      <w:r>
        <w:rPr>
          <w:rFonts w:ascii="Arial" w:hAnsi="Arial" w:cs="Arial"/>
          <w:b/>
          <w:sz w:val="24"/>
          <w:szCs w:val="24"/>
          <w:u w:val="single"/>
        </w:rPr>
        <w:lastRenderedPageBreak/>
        <w:t xml:space="preserve">RELATIONSHIP OF R.S.E. TO </w:t>
      </w:r>
      <w:r w:rsidRPr="00F767BA">
        <w:rPr>
          <w:rFonts w:ascii="Arial" w:hAnsi="Arial" w:cs="Arial"/>
          <w:b/>
          <w:sz w:val="24"/>
          <w:szCs w:val="24"/>
          <w:u w:val="single"/>
        </w:rPr>
        <w:t>S.P.H.E.</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SPHE is the process, which enables children to develop, and understanding of themselves.  It helps them to choose and follow a healthy lifestyle and enables them to play responsible roles as individuals and members of society.   RSE is situated within SPHE, but it deals with specific aspects of SPHE such as</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Human growth and development</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Human sexuality</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Parenting</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Personal and social skills</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Relationships.</w:t>
      </w:r>
    </w:p>
    <w:p w:rsidR="00F767BA" w:rsidRPr="00F767BA" w:rsidRDefault="00F767BA" w:rsidP="00F767BA">
      <w:pPr>
        <w:spacing w:beforeLines="40" w:before="96" w:after="0" w:line="360" w:lineRule="auto"/>
        <w:jc w:val="both"/>
        <w:rPr>
          <w:rFonts w:ascii="Arial" w:hAnsi="Arial" w:cs="Arial"/>
          <w:b/>
          <w:sz w:val="24"/>
          <w:szCs w:val="24"/>
          <w:u w:val="single"/>
        </w:rPr>
      </w:pPr>
    </w:p>
    <w:p w:rsidR="00F767BA" w:rsidRPr="00F767BA" w:rsidRDefault="00F767BA" w:rsidP="00F767BA">
      <w:pPr>
        <w:spacing w:beforeLines="40" w:before="96" w:after="0" w:line="360" w:lineRule="auto"/>
        <w:jc w:val="both"/>
        <w:rPr>
          <w:rFonts w:ascii="Arial" w:hAnsi="Arial" w:cs="Arial"/>
          <w:b/>
          <w:sz w:val="24"/>
          <w:szCs w:val="24"/>
          <w:u w:val="single"/>
        </w:rPr>
      </w:pPr>
      <w:r w:rsidRPr="00F767BA">
        <w:rPr>
          <w:rFonts w:ascii="Arial" w:hAnsi="Arial" w:cs="Arial"/>
          <w:b/>
          <w:sz w:val="24"/>
          <w:szCs w:val="24"/>
          <w:u w:val="single"/>
        </w:rPr>
        <w:t>WHAT THE SCHOOL CURRENTLY PROVIDES.</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At present many aspects of R.S.E. and S.P.H.E. are being covered by the pupils in their day-to-day work in the school.</w:t>
      </w:r>
    </w:p>
    <w:p w:rsidR="00161CAB" w:rsidRPr="00F767BA" w:rsidRDefault="00161CAB" w:rsidP="00F767BA">
      <w:pPr>
        <w:spacing w:beforeLines="40" w:before="96" w:after="0" w:line="360" w:lineRule="auto"/>
        <w:jc w:val="both"/>
        <w:rPr>
          <w:rFonts w:ascii="Arial" w:hAnsi="Arial" w:cs="Arial"/>
          <w:sz w:val="24"/>
          <w:szCs w:val="24"/>
        </w:rPr>
      </w:pPr>
    </w:p>
    <w:p w:rsidR="00F767BA" w:rsidRPr="00161CAB" w:rsidRDefault="00F767BA" w:rsidP="00161CAB">
      <w:pPr>
        <w:pStyle w:val="ListParagraph"/>
        <w:numPr>
          <w:ilvl w:val="0"/>
          <w:numId w:val="33"/>
        </w:numPr>
        <w:spacing w:beforeLines="40" w:before="96" w:after="0" w:line="360" w:lineRule="auto"/>
        <w:ind w:left="426"/>
        <w:jc w:val="both"/>
        <w:rPr>
          <w:rFonts w:ascii="Arial" w:hAnsi="Arial" w:cs="Arial"/>
          <w:sz w:val="24"/>
          <w:szCs w:val="24"/>
          <w:u w:val="single"/>
        </w:rPr>
      </w:pPr>
      <w:r w:rsidRPr="00161CAB">
        <w:rPr>
          <w:rFonts w:ascii="Arial" w:hAnsi="Arial" w:cs="Arial"/>
          <w:sz w:val="24"/>
          <w:szCs w:val="24"/>
          <w:u w:val="single"/>
        </w:rPr>
        <w:t>Formal Provision.</w:t>
      </w:r>
    </w:p>
    <w:p w:rsidR="00F767BA" w:rsidRPr="00161CAB" w:rsidRDefault="00F767BA" w:rsidP="00161CAB">
      <w:pPr>
        <w:pStyle w:val="ListParagraph"/>
        <w:numPr>
          <w:ilvl w:val="1"/>
          <w:numId w:val="27"/>
        </w:numPr>
        <w:spacing w:beforeLines="40" w:before="96" w:after="0" w:line="360" w:lineRule="auto"/>
        <w:ind w:left="851"/>
        <w:jc w:val="both"/>
        <w:rPr>
          <w:rFonts w:ascii="Arial" w:hAnsi="Arial" w:cs="Arial"/>
          <w:sz w:val="24"/>
          <w:szCs w:val="24"/>
        </w:rPr>
      </w:pPr>
      <w:r w:rsidRPr="00161CAB">
        <w:rPr>
          <w:rFonts w:ascii="Arial" w:hAnsi="Arial" w:cs="Arial"/>
          <w:sz w:val="24"/>
          <w:szCs w:val="24"/>
        </w:rPr>
        <w:t>The Stay Safe Programme.  What do we do in a situation where we do not feel safe?</w:t>
      </w:r>
    </w:p>
    <w:p w:rsidR="00F767BA" w:rsidRPr="00161CAB" w:rsidRDefault="00F767BA" w:rsidP="00161CAB">
      <w:pPr>
        <w:pStyle w:val="ListParagraph"/>
        <w:numPr>
          <w:ilvl w:val="1"/>
          <w:numId w:val="27"/>
        </w:numPr>
        <w:spacing w:beforeLines="40" w:before="96" w:after="0" w:line="360" w:lineRule="auto"/>
        <w:ind w:left="851"/>
        <w:jc w:val="both"/>
        <w:rPr>
          <w:rFonts w:ascii="Arial" w:hAnsi="Arial" w:cs="Arial"/>
          <w:sz w:val="24"/>
          <w:szCs w:val="24"/>
        </w:rPr>
      </w:pPr>
      <w:r w:rsidRPr="00161CAB">
        <w:rPr>
          <w:rFonts w:ascii="Arial" w:hAnsi="Arial" w:cs="Arial"/>
          <w:sz w:val="24"/>
          <w:szCs w:val="24"/>
        </w:rPr>
        <w:t>Existing School Subjects.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Religious Education.  ‘Grow in Love/Alive-O’ Programme.</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Physical Education - Games, physical skills, looking after our bodies, playing on teams, keeping the rules of games, being a sports person, playing fair.</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 xml:space="preserve">Social and Environmental Studies - The study of nature, plants and animals, parts of the body, looking after our environment. </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Basic Science</w:t>
      </w:r>
      <w:r w:rsidR="00161CAB">
        <w:rPr>
          <w:rFonts w:ascii="Arial" w:hAnsi="Arial" w:cs="Arial"/>
          <w:sz w:val="24"/>
          <w:szCs w:val="24"/>
        </w:rPr>
        <w:t xml:space="preserve"> </w:t>
      </w:r>
      <w:r w:rsidRPr="00F767BA">
        <w:rPr>
          <w:rFonts w:ascii="Arial" w:hAnsi="Arial" w:cs="Arial"/>
          <w:sz w:val="24"/>
          <w:szCs w:val="24"/>
        </w:rPr>
        <w:t>(senior classes)</w:t>
      </w:r>
      <w:r w:rsidR="00161CAB">
        <w:rPr>
          <w:rFonts w:ascii="Arial" w:hAnsi="Arial" w:cs="Arial"/>
          <w:sz w:val="24"/>
          <w:szCs w:val="24"/>
        </w:rPr>
        <w:t xml:space="preserve"> -</w:t>
      </w:r>
      <w:r w:rsidRPr="00F767BA">
        <w:rPr>
          <w:rFonts w:ascii="Arial" w:hAnsi="Arial" w:cs="Arial"/>
          <w:sz w:val="24"/>
          <w:szCs w:val="24"/>
        </w:rPr>
        <w:t xml:space="preserve"> The composition of our bodies, cells, our skeleton, various systems in the human body.</w:t>
      </w:r>
    </w:p>
    <w:p w:rsidR="00F767BA" w:rsidRPr="00F767BA" w:rsidRDefault="00F767BA" w:rsidP="00F767BA">
      <w:pPr>
        <w:spacing w:beforeLines="40" w:before="96" w:after="0" w:line="360" w:lineRule="auto"/>
        <w:jc w:val="both"/>
        <w:rPr>
          <w:rFonts w:ascii="Arial" w:hAnsi="Arial" w:cs="Arial"/>
          <w:sz w:val="24"/>
          <w:szCs w:val="24"/>
        </w:rPr>
      </w:pPr>
    </w:p>
    <w:p w:rsidR="00161CAB" w:rsidRPr="00161CAB" w:rsidRDefault="00161CAB" w:rsidP="00161CAB">
      <w:pPr>
        <w:pStyle w:val="ListParagraph"/>
        <w:numPr>
          <w:ilvl w:val="0"/>
          <w:numId w:val="27"/>
        </w:numPr>
        <w:rPr>
          <w:rFonts w:ascii="Arial" w:hAnsi="Arial" w:cs="Arial"/>
          <w:sz w:val="24"/>
          <w:szCs w:val="24"/>
        </w:rPr>
      </w:pPr>
      <w:r w:rsidRPr="00161CAB">
        <w:rPr>
          <w:rFonts w:ascii="Arial" w:hAnsi="Arial" w:cs="Arial"/>
          <w:sz w:val="24"/>
          <w:szCs w:val="24"/>
        </w:rPr>
        <w:br w:type="page"/>
      </w:r>
    </w:p>
    <w:p w:rsidR="00F767BA" w:rsidRPr="00161CAB" w:rsidRDefault="00F767BA" w:rsidP="00161CAB">
      <w:pPr>
        <w:pStyle w:val="ListParagraph"/>
        <w:numPr>
          <w:ilvl w:val="0"/>
          <w:numId w:val="32"/>
        </w:numPr>
        <w:spacing w:beforeLines="40" w:before="96" w:after="0" w:line="360" w:lineRule="auto"/>
        <w:ind w:left="426"/>
        <w:rPr>
          <w:rFonts w:ascii="Arial" w:hAnsi="Arial" w:cs="Arial"/>
          <w:sz w:val="24"/>
          <w:szCs w:val="24"/>
        </w:rPr>
      </w:pPr>
      <w:r w:rsidRPr="00161CAB">
        <w:rPr>
          <w:rFonts w:ascii="Arial" w:hAnsi="Arial" w:cs="Arial"/>
          <w:sz w:val="24"/>
          <w:szCs w:val="24"/>
          <w:u w:val="single"/>
        </w:rPr>
        <w:lastRenderedPageBreak/>
        <w:t>Informal Provision -</w:t>
      </w:r>
      <w:r w:rsidRPr="00161CAB">
        <w:rPr>
          <w:rFonts w:ascii="Arial" w:hAnsi="Arial" w:cs="Arial"/>
          <w:sz w:val="24"/>
          <w:szCs w:val="24"/>
        </w:rPr>
        <w:t>The school is constantly providing S.P.H.E. and R.S.E. training/education informally through</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Creating a supportive school climate.</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The school rules - Realization that we must respect other pupils and school property.  Sharing with and caring for others.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Competitions- Eat Healthy Competitions, Skipathon etc.</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Fostering self-esteem.</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Fostering a sense of responsibility.</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Rewarding effort.</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Valuing uniqueness and difference between pupils.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Encouraging initiative and creativity.</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Promotion of social, religious and moral values.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Promotion of high standards.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The promotion of prayer and the sacraments.</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The provision of swimming.</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Project work.</w:t>
      </w:r>
    </w:p>
    <w:p w:rsidR="00F767BA" w:rsidRPr="00F767BA" w:rsidRDefault="00F767BA" w:rsidP="00161CAB">
      <w:pPr>
        <w:numPr>
          <w:ilvl w:val="1"/>
          <w:numId w:val="27"/>
        </w:numPr>
        <w:spacing w:beforeLines="40" w:before="96" w:after="0" w:line="360" w:lineRule="auto"/>
        <w:ind w:left="851"/>
        <w:jc w:val="both"/>
        <w:rPr>
          <w:rFonts w:ascii="Arial" w:hAnsi="Arial" w:cs="Arial"/>
          <w:sz w:val="24"/>
          <w:szCs w:val="24"/>
        </w:rPr>
      </w:pPr>
      <w:r w:rsidRPr="00F767BA">
        <w:rPr>
          <w:rFonts w:ascii="Arial" w:hAnsi="Arial" w:cs="Arial"/>
          <w:sz w:val="24"/>
          <w:szCs w:val="24"/>
        </w:rPr>
        <w:t>Healthy Eating.</w:t>
      </w:r>
    </w:p>
    <w:p w:rsidR="00F767BA" w:rsidRPr="00161CAB" w:rsidRDefault="00F767BA" w:rsidP="00161CAB">
      <w:pPr>
        <w:pStyle w:val="ListParagraph"/>
        <w:numPr>
          <w:ilvl w:val="1"/>
          <w:numId w:val="27"/>
        </w:numPr>
        <w:spacing w:beforeLines="40" w:before="96" w:after="0" w:line="360" w:lineRule="auto"/>
        <w:ind w:left="851"/>
        <w:jc w:val="both"/>
        <w:rPr>
          <w:rFonts w:ascii="Arial" w:hAnsi="Arial" w:cs="Arial"/>
          <w:sz w:val="24"/>
          <w:szCs w:val="24"/>
        </w:rPr>
      </w:pPr>
      <w:r w:rsidRPr="00161CAB">
        <w:rPr>
          <w:rFonts w:ascii="Arial" w:hAnsi="Arial" w:cs="Arial"/>
          <w:sz w:val="24"/>
          <w:szCs w:val="24"/>
        </w:rPr>
        <w:t xml:space="preserve">These areas are covered by the Class Teacher, </w:t>
      </w:r>
      <w:r w:rsidR="00161CAB" w:rsidRPr="00161CAB">
        <w:rPr>
          <w:rFonts w:ascii="Arial" w:hAnsi="Arial" w:cs="Arial"/>
          <w:sz w:val="24"/>
          <w:szCs w:val="24"/>
        </w:rPr>
        <w:t>t</w:t>
      </w:r>
      <w:r w:rsidRPr="00161CAB">
        <w:rPr>
          <w:rFonts w:ascii="Arial" w:hAnsi="Arial" w:cs="Arial"/>
          <w:sz w:val="24"/>
          <w:szCs w:val="24"/>
        </w:rPr>
        <w:t>he Local Clergy, the Local Gardaí and by visiting speakers who from time to time are invited to the school.</w:t>
      </w:r>
    </w:p>
    <w:p w:rsidR="00F767BA" w:rsidRPr="00F767BA" w:rsidRDefault="00F767BA" w:rsidP="00F767BA">
      <w:pPr>
        <w:spacing w:beforeLines="40" w:before="96" w:after="0" w:line="360" w:lineRule="auto"/>
        <w:jc w:val="both"/>
        <w:rPr>
          <w:rFonts w:ascii="Arial" w:hAnsi="Arial" w:cs="Arial"/>
          <w:sz w:val="24"/>
          <w:szCs w:val="24"/>
        </w:rPr>
      </w:pPr>
    </w:p>
    <w:p w:rsidR="00F767BA" w:rsidRPr="00F767BA" w:rsidRDefault="00F767BA" w:rsidP="00F767BA">
      <w:pPr>
        <w:spacing w:beforeLines="40" w:before="96" w:after="0" w:line="360" w:lineRule="auto"/>
        <w:jc w:val="both"/>
        <w:rPr>
          <w:rFonts w:ascii="Arial" w:hAnsi="Arial" w:cs="Arial"/>
          <w:b/>
          <w:sz w:val="24"/>
          <w:szCs w:val="24"/>
          <w:u w:val="single"/>
        </w:rPr>
      </w:pPr>
      <w:r w:rsidRPr="00F767BA">
        <w:rPr>
          <w:rFonts w:ascii="Arial" w:hAnsi="Arial" w:cs="Arial"/>
          <w:b/>
          <w:sz w:val="24"/>
          <w:szCs w:val="24"/>
          <w:u w:val="single"/>
        </w:rPr>
        <w:t>AIMS OF OUR R.S.E. PROGRAMME</w:t>
      </w:r>
    </w:p>
    <w:p w:rsidR="00F767BA" w:rsidRPr="00F767BA" w:rsidRDefault="00F767BA" w:rsidP="00F767BA">
      <w:pPr>
        <w:numPr>
          <w:ilvl w:val="0"/>
          <w:numId w:val="21"/>
        </w:numPr>
        <w:spacing w:beforeLines="40" w:before="96" w:after="0" w:line="360" w:lineRule="auto"/>
        <w:jc w:val="both"/>
        <w:rPr>
          <w:rFonts w:ascii="Arial" w:hAnsi="Arial" w:cs="Arial"/>
          <w:sz w:val="24"/>
          <w:szCs w:val="24"/>
        </w:rPr>
      </w:pPr>
      <w:r w:rsidRPr="00F767BA">
        <w:rPr>
          <w:rFonts w:ascii="Arial" w:hAnsi="Arial" w:cs="Arial"/>
          <w:sz w:val="24"/>
          <w:szCs w:val="24"/>
        </w:rPr>
        <w:t>To help young people develop healthy friendships and relationships.</w:t>
      </w:r>
    </w:p>
    <w:p w:rsidR="00F767BA" w:rsidRPr="00F767BA" w:rsidRDefault="00F767BA" w:rsidP="00F767BA">
      <w:pPr>
        <w:numPr>
          <w:ilvl w:val="0"/>
          <w:numId w:val="22"/>
        </w:numPr>
        <w:spacing w:beforeLines="40" w:before="96" w:after="0" w:line="360" w:lineRule="auto"/>
        <w:jc w:val="both"/>
        <w:rPr>
          <w:rFonts w:ascii="Arial" w:hAnsi="Arial" w:cs="Arial"/>
          <w:sz w:val="24"/>
          <w:szCs w:val="24"/>
        </w:rPr>
      </w:pPr>
      <w:r w:rsidRPr="00F767BA">
        <w:rPr>
          <w:rFonts w:ascii="Arial" w:hAnsi="Arial" w:cs="Arial"/>
          <w:sz w:val="24"/>
          <w:szCs w:val="24"/>
        </w:rPr>
        <w:t>To promote and understanding of sexuality.</w:t>
      </w:r>
    </w:p>
    <w:p w:rsidR="00F767BA" w:rsidRPr="00F767BA" w:rsidRDefault="00F767BA" w:rsidP="00F767BA">
      <w:pPr>
        <w:numPr>
          <w:ilvl w:val="0"/>
          <w:numId w:val="22"/>
        </w:numPr>
        <w:spacing w:beforeLines="40" w:before="96" w:after="0" w:line="360" w:lineRule="auto"/>
        <w:jc w:val="both"/>
        <w:rPr>
          <w:rFonts w:ascii="Arial" w:hAnsi="Arial" w:cs="Arial"/>
          <w:sz w:val="24"/>
          <w:szCs w:val="24"/>
        </w:rPr>
      </w:pPr>
      <w:r w:rsidRPr="00F767BA">
        <w:rPr>
          <w:rFonts w:ascii="Arial" w:hAnsi="Arial" w:cs="Arial"/>
          <w:sz w:val="24"/>
          <w:szCs w:val="24"/>
        </w:rPr>
        <w:t>To promote a healthy attitude to sexuality and to relationships.</w:t>
      </w:r>
    </w:p>
    <w:p w:rsidR="00F767BA" w:rsidRPr="00F767BA" w:rsidRDefault="00F767BA" w:rsidP="00F767BA">
      <w:pPr>
        <w:numPr>
          <w:ilvl w:val="0"/>
          <w:numId w:val="22"/>
        </w:numPr>
        <w:spacing w:beforeLines="40" w:before="96" w:after="0" w:line="360" w:lineRule="auto"/>
        <w:jc w:val="both"/>
        <w:rPr>
          <w:rFonts w:ascii="Arial" w:hAnsi="Arial" w:cs="Arial"/>
          <w:sz w:val="24"/>
          <w:szCs w:val="24"/>
        </w:rPr>
      </w:pPr>
      <w:r w:rsidRPr="00F767BA">
        <w:rPr>
          <w:rFonts w:ascii="Arial" w:hAnsi="Arial" w:cs="Arial"/>
          <w:sz w:val="24"/>
          <w:szCs w:val="24"/>
        </w:rPr>
        <w:t>To promote knowledge of and respect for reproduction.</w:t>
      </w:r>
    </w:p>
    <w:p w:rsidR="00F767BA" w:rsidRPr="00F767BA" w:rsidRDefault="00F767BA" w:rsidP="00F767BA">
      <w:pPr>
        <w:numPr>
          <w:ilvl w:val="0"/>
          <w:numId w:val="22"/>
        </w:numPr>
        <w:spacing w:beforeLines="40" w:before="96" w:after="0" w:line="360" w:lineRule="auto"/>
        <w:jc w:val="both"/>
        <w:rPr>
          <w:rFonts w:ascii="Arial" w:hAnsi="Arial" w:cs="Arial"/>
          <w:sz w:val="24"/>
          <w:szCs w:val="24"/>
        </w:rPr>
      </w:pPr>
      <w:r w:rsidRPr="00F767BA">
        <w:rPr>
          <w:rFonts w:ascii="Arial" w:hAnsi="Arial" w:cs="Arial"/>
          <w:sz w:val="24"/>
          <w:szCs w:val="24"/>
        </w:rPr>
        <w:t>To enable young people to develop healthy attitudes and values towards their sexuality in a moral, spiritual and social framework.</w:t>
      </w:r>
    </w:p>
    <w:p w:rsidR="00F767BA" w:rsidRPr="00F767BA" w:rsidRDefault="00F767BA" w:rsidP="00F767BA">
      <w:pPr>
        <w:spacing w:beforeLines="40" w:before="96" w:after="0" w:line="360" w:lineRule="auto"/>
        <w:jc w:val="both"/>
        <w:rPr>
          <w:rFonts w:ascii="Arial" w:hAnsi="Arial" w:cs="Arial"/>
          <w:b/>
          <w:sz w:val="24"/>
          <w:szCs w:val="24"/>
          <w:u w:val="single"/>
        </w:rPr>
      </w:pPr>
      <w:r w:rsidRPr="00F767BA">
        <w:rPr>
          <w:rFonts w:ascii="Arial" w:hAnsi="Arial" w:cs="Arial"/>
          <w:b/>
          <w:sz w:val="24"/>
          <w:szCs w:val="24"/>
          <w:u w:val="single"/>
        </w:rPr>
        <w:lastRenderedPageBreak/>
        <w:t>THE MANAGEMENT AND ORGANISATION OF R.S.E. IN OUR SCHOOL.</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R.S.E. will be an integral part of Social, Personal and Health Education.</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 xml:space="preserve">The R.S.E.  Curriculum and Guidelines recommend a spiral curriculum.  Topics will be treated over several years and some will be dealt with in more senior classes only.  The teaching will differ in depth in the different years.   Successive development of topics will depend on the maturity of the students. </w:t>
      </w:r>
    </w:p>
    <w:p w:rsidR="00F767BA" w:rsidRPr="00A96F01" w:rsidRDefault="00F767BA" w:rsidP="00A96F01">
      <w:pPr>
        <w:spacing w:beforeLines="40" w:before="96" w:after="0" w:line="360" w:lineRule="auto"/>
        <w:jc w:val="both"/>
        <w:rPr>
          <w:rFonts w:ascii="Arial" w:hAnsi="Arial" w:cs="Arial"/>
          <w:sz w:val="24"/>
          <w:szCs w:val="24"/>
        </w:rPr>
      </w:pPr>
      <w:r w:rsidRPr="00A96F01">
        <w:rPr>
          <w:rFonts w:ascii="Arial" w:hAnsi="Arial" w:cs="Arial"/>
          <w:sz w:val="24"/>
          <w:szCs w:val="24"/>
        </w:rPr>
        <w:t>Arrangements regarding the teaching and time tabling of the programme will be made by the principal.</w:t>
      </w:r>
    </w:p>
    <w:p w:rsidR="00F767BA" w:rsidRPr="00F767BA" w:rsidRDefault="007774FC" w:rsidP="00F767BA">
      <w:pPr>
        <w:spacing w:beforeLines="40" w:before="96" w:after="0" w:line="360" w:lineRule="auto"/>
        <w:jc w:val="both"/>
        <w:rPr>
          <w:rFonts w:ascii="Arial" w:hAnsi="Arial" w:cs="Arial"/>
          <w:sz w:val="24"/>
          <w:szCs w:val="24"/>
        </w:rPr>
      </w:pPr>
      <w:r>
        <w:rPr>
          <w:rFonts w:ascii="Arial" w:hAnsi="Arial" w:cs="Arial"/>
          <w:sz w:val="24"/>
          <w:szCs w:val="24"/>
        </w:rPr>
        <w:t>From Junior Infants c</w:t>
      </w:r>
      <w:r w:rsidR="00F767BA" w:rsidRPr="00F767BA">
        <w:rPr>
          <w:rFonts w:ascii="Arial" w:hAnsi="Arial" w:cs="Arial"/>
          <w:sz w:val="24"/>
          <w:szCs w:val="24"/>
        </w:rPr>
        <w:t xml:space="preserve">hildren will be taught the names and parts of their body. </w:t>
      </w:r>
      <w:r>
        <w:rPr>
          <w:rFonts w:ascii="Arial" w:hAnsi="Arial" w:cs="Arial"/>
          <w:sz w:val="24"/>
          <w:szCs w:val="24"/>
        </w:rPr>
        <w:t>As the children progress through school t</w:t>
      </w:r>
      <w:r w:rsidR="00F767BA" w:rsidRPr="00F767BA">
        <w:rPr>
          <w:rFonts w:ascii="Arial" w:hAnsi="Arial" w:cs="Arial"/>
          <w:sz w:val="24"/>
          <w:szCs w:val="24"/>
        </w:rPr>
        <w:t xml:space="preserve">hey will be enabled to identify and explore the physical changes that occur in males and females with the onset of puberty.  The parents will be given prior notice regarding the content and timing of the delivery of this section of the RSE programme. Parents will be encouraged to prepare their </w:t>
      </w:r>
      <w:r>
        <w:rPr>
          <w:rFonts w:ascii="Arial" w:hAnsi="Arial" w:cs="Arial"/>
          <w:sz w:val="24"/>
          <w:szCs w:val="24"/>
        </w:rPr>
        <w:t>child</w:t>
      </w:r>
      <w:r w:rsidR="00F767BA" w:rsidRPr="00F767BA">
        <w:rPr>
          <w:rFonts w:ascii="Arial" w:hAnsi="Arial" w:cs="Arial"/>
          <w:sz w:val="24"/>
          <w:szCs w:val="24"/>
        </w:rPr>
        <w:t xml:space="preserve"> as they see appropriate.</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In 5</w:t>
      </w:r>
      <w:r w:rsidRPr="00F767BA">
        <w:rPr>
          <w:rFonts w:ascii="Arial" w:hAnsi="Arial" w:cs="Arial"/>
          <w:sz w:val="24"/>
          <w:szCs w:val="24"/>
          <w:vertAlign w:val="superscript"/>
        </w:rPr>
        <w:t>th</w:t>
      </w:r>
      <w:r w:rsidRPr="00F767BA">
        <w:rPr>
          <w:rFonts w:ascii="Arial" w:hAnsi="Arial" w:cs="Arial"/>
          <w:sz w:val="24"/>
          <w:szCs w:val="24"/>
        </w:rPr>
        <w:t xml:space="preserve"> and 6</w:t>
      </w:r>
      <w:r w:rsidRPr="00F767BA">
        <w:rPr>
          <w:rFonts w:ascii="Arial" w:hAnsi="Arial" w:cs="Arial"/>
          <w:sz w:val="24"/>
          <w:szCs w:val="24"/>
          <w:vertAlign w:val="superscript"/>
        </w:rPr>
        <w:t>th</w:t>
      </w:r>
      <w:r w:rsidRPr="00F767BA">
        <w:rPr>
          <w:rFonts w:ascii="Arial" w:hAnsi="Arial" w:cs="Arial"/>
          <w:sz w:val="24"/>
          <w:szCs w:val="24"/>
        </w:rPr>
        <w:t xml:space="preserve"> class the above content will be covered in more detail. 5</w:t>
      </w:r>
      <w:r w:rsidRPr="00F767BA">
        <w:rPr>
          <w:rFonts w:ascii="Arial" w:hAnsi="Arial" w:cs="Arial"/>
          <w:sz w:val="24"/>
          <w:szCs w:val="24"/>
          <w:vertAlign w:val="superscript"/>
        </w:rPr>
        <w:t>th</w:t>
      </w:r>
      <w:r w:rsidRPr="00F767BA">
        <w:rPr>
          <w:rFonts w:ascii="Arial" w:hAnsi="Arial" w:cs="Arial"/>
          <w:sz w:val="24"/>
          <w:szCs w:val="24"/>
        </w:rPr>
        <w:t xml:space="preserve"> and 6th will also become familiar with the reproductive system of both male and female.   They will understand how sexual intercourse, conception and birth take place.  They will recognize the physical changes as part of the ongoing process of growth and development which is common to everyone.</w:t>
      </w:r>
    </w:p>
    <w:p w:rsidR="00F767BA" w:rsidRPr="00F767BA" w:rsidRDefault="00F767BA" w:rsidP="00F767BA">
      <w:pPr>
        <w:spacing w:beforeLines="40" w:before="96" w:after="0" w:line="360" w:lineRule="auto"/>
        <w:jc w:val="both"/>
        <w:rPr>
          <w:rFonts w:ascii="Arial" w:hAnsi="Arial" w:cs="Arial"/>
          <w:sz w:val="24"/>
          <w:szCs w:val="24"/>
        </w:rPr>
      </w:pPr>
      <w:r w:rsidRPr="00F767BA">
        <w:rPr>
          <w:rFonts w:ascii="Arial" w:hAnsi="Arial" w:cs="Arial"/>
          <w:sz w:val="24"/>
          <w:szCs w:val="24"/>
        </w:rPr>
        <w:t>Arrangements will be made for an external facilitator to present the sexuality content of the programme to 5</w:t>
      </w:r>
      <w:r w:rsidRPr="00F767BA">
        <w:rPr>
          <w:rFonts w:ascii="Arial" w:hAnsi="Arial" w:cs="Arial"/>
          <w:sz w:val="24"/>
          <w:szCs w:val="24"/>
          <w:vertAlign w:val="superscript"/>
        </w:rPr>
        <w:t>th</w:t>
      </w:r>
      <w:r w:rsidRPr="00F767BA">
        <w:rPr>
          <w:rFonts w:ascii="Arial" w:hAnsi="Arial" w:cs="Arial"/>
          <w:sz w:val="24"/>
          <w:szCs w:val="24"/>
        </w:rPr>
        <w:t xml:space="preserve"> and 6</w:t>
      </w:r>
      <w:r w:rsidRPr="00F767BA">
        <w:rPr>
          <w:rFonts w:ascii="Arial" w:hAnsi="Arial" w:cs="Arial"/>
          <w:sz w:val="24"/>
          <w:szCs w:val="24"/>
          <w:vertAlign w:val="superscript"/>
        </w:rPr>
        <w:t>th</w:t>
      </w:r>
      <w:r w:rsidRPr="00F767BA">
        <w:rPr>
          <w:rFonts w:ascii="Arial" w:hAnsi="Arial" w:cs="Arial"/>
          <w:sz w:val="24"/>
          <w:szCs w:val="24"/>
        </w:rPr>
        <w:t xml:space="preserve"> Classes, separately.  The following procedure will be used and will occur annually.</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A meeting between facilitator and parents of 5</w:t>
      </w:r>
      <w:r w:rsidRPr="00F767BA">
        <w:rPr>
          <w:rFonts w:ascii="Arial" w:hAnsi="Arial" w:cs="Arial"/>
          <w:sz w:val="24"/>
          <w:szCs w:val="24"/>
          <w:vertAlign w:val="superscript"/>
        </w:rPr>
        <w:t>th</w:t>
      </w:r>
      <w:r w:rsidRPr="00F767BA">
        <w:rPr>
          <w:rFonts w:ascii="Arial" w:hAnsi="Arial" w:cs="Arial"/>
          <w:sz w:val="24"/>
          <w:szCs w:val="24"/>
        </w:rPr>
        <w:t xml:space="preserve"> + 6</w:t>
      </w:r>
      <w:r w:rsidRPr="00F767BA">
        <w:rPr>
          <w:rFonts w:ascii="Arial" w:hAnsi="Arial" w:cs="Arial"/>
          <w:sz w:val="24"/>
          <w:szCs w:val="24"/>
          <w:vertAlign w:val="superscript"/>
        </w:rPr>
        <w:t>th</w:t>
      </w:r>
      <w:r w:rsidRPr="00F767BA">
        <w:rPr>
          <w:rFonts w:ascii="Arial" w:hAnsi="Arial" w:cs="Arial"/>
          <w:sz w:val="24"/>
          <w:szCs w:val="24"/>
        </w:rPr>
        <w:t xml:space="preserve"> class pupils will take place where the content will be explained and questions answered.  </w:t>
      </w:r>
    </w:p>
    <w:p w:rsidR="00F767BA" w:rsidRPr="00F767BA" w:rsidRDefault="00F767BA" w:rsidP="00F767BA">
      <w:pPr>
        <w:numPr>
          <w:ilvl w:val="0"/>
          <w:numId w:val="20"/>
        </w:numPr>
        <w:spacing w:beforeLines="40" w:before="96" w:after="0" w:line="360" w:lineRule="auto"/>
        <w:jc w:val="both"/>
        <w:rPr>
          <w:rFonts w:ascii="Arial" w:hAnsi="Arial" w:cs="Arial"/>
          <w:sz w:val="24"/>
          <w:szCs w:val="24"/>
        </w:rPr>
      </w:pPr>
      <w:r w:rsidRPr="00F767BA">
        <w:rPr>
          <w:rFonts w:ascii="Arial" w:hAnsi="Arial" w:cs="Arial"/>
          <w:sz w:val="24"/>
          <w:szCs w:val="24"/>
        </w:rPr>
        <w:t>Notice will be given as to the date that the facilitator will visit the school.   Parents will be encouraged to prepare their children as they see appropriate.</w:t>
      </w:r>
    </w:p>
    <w:p w:rsidR="00161CAB" w:rsidRDefault="00161CAB">
      <w:pPr>
        <w:rPr>
          <w:rFonts w:ascii="Arial" w:hAnsi="Arial" w:cs="Arial"/>
          <w:b/>
          <w:sz w:val="24"/>
          <w:szCs w:val="24"/>
          <w:u w:val="single"/>
        </w:rPr>
      </w:pPr>
      <w:r>
        <w:rPr>
          <w:rFonts w:ascii="Arial" w:hAnsi="Arial" w:cs="Arial"/>
          <w:b/>
          <w:sz w:val="24"/>
          <w:szCs w:val="24"/>
          <w:u w:val="single"/>
        </w:rPr>
        <w:br w:type="page"/>
      </w:r>
    </w:p>
    <w:p w:rsidR="00F767BA" w:rsidRPr="00F767BA" w:rsidRDefault="00F767BA" w:rsidP="00F767BA">
      <w:pPr>
        <w:spacing w:beforeLines="40" w:before="96" w:after="0" w:line="360" w:lineRule="auto"/>
        <w:jc w:val="both"/>
        <w:rPr>
          <w:rFonts w:ascii="Arial" w:hAnsi="Arial" w:cs="Arial"/>
          <w:b/>
          <w:sz w:val="24"/>
          <w:szCs w:val="24"/>
          <w:u w:val="single"/>
        </w:rPr>
      </w:pPr>
      <w:r w:rsidRPr="00F767BA">
        <w:rPr>
          <w:rFonts w:ascii="Arial" w:hAnsi="Arial" w:cs="Arial"/>
          <w:b/>
          <w:sz w:val="24"/>
          <w:szCs w:val="24"/>
          <w:u w:val="single"/>
        </w:rPr>
        <w:lastRenderedPageBreak/>
        <w:t>ONGOING SUPPORT</w:t>
      </w:r>
      <w:r w:rsidR="00D60DC1">
        <w:rPr>
          <w:rFonts w:ascii="Arial" w:hAnsi="Arial" w:cs="Arial"/>
          <w:b/>
          <w:sz w:val="24"/>
          <w:szCs w:val="24"/>
          <w:u w:val="single"/>
        </w:rPr>
        <w:t>,</w:t>
      </w:r>
      <w:r w:rsidRPr="00F767BA">
        <w:rPr>
          <w:rFonts w:ascii="Arial" w:hAnsi="Arial" w:cs="Arial"/>
          <w:b/>
          <w:sz w:val="24"/>
          <w:szCs w:val="24"/>
          <w:u w:val="single"/>
        </w:rPr>
        <w:t xml:space="preserve"> DEVELOPMENT AND REVIEW</w:t>
      </w:r>
    </w:p>
    <w:p w:rsidR="00D60DC1" w:rsidRDefault="00D60DC1" w:rsidP="00D60DC1">
      <w:pPr>
        <w:pStyle w:val="BlockText"/>
        <w:numPr>
          <w:ilvl w:val="0"/>
          <w:numId w:val="14"/>
        </w:numPr>
        <w:ind w:right="0"/>
        <w:rPr>
          <w:rFonts w:ascii="Arial" w:hAnsi="Arial" w:cs="Arial"/>
          <w:color w:val="000000" w:themeColor="text1"/>
          <w:sz w:val="24"/>
          <w:szCs w:val="24"/>
        </w:rPr>
      </w:pPr>
      <w:r w:rsidRPr="00BF2AF3">
        <w:rPr>
          <w:rFonts w:ascii="Arial" w:hAnsi="Arial" w:cs="Arial"/>
          <w:color w:val="000000" w:themeColor="text1"/>
          <w:sz w:val="24"/>
          <w:szCs w:val="24"/>
        </w:rPr>
        <w:t>The principal will co-ordinate the progress of the policy, encourage and accept feedback on its implementation from parents and Board of Management members and report back to the staff.</w:t>
      </w:r>
      <w:r>
        <w:rPr>
          <w:rFonts w:ascii="Arial" w:hAnsi="Arial" w:cs="Arial"/>
          <w:color w:val="000000" w:themeColor="text1"/>
          <w:sz w:val="24"/>
          <w:szCs w:val="24"/>
        </w:rPr>
        <w:t xml:space="preserve"> </w:t>
      </w:r>
    </w:p>
    <w:p w:rsidR="00D60DC1" w:rsidRDefault="00D60DC1" w:rsidP="00D60DC1">
      <w:pPr>
        <w:pStyle w:val="BlockText"/>
        <w:numPr>
          <w:ilvl w:val="0"/>
          <w:numId w:val="14"/>
        </w:numPr>
        <w:ind w:right="0"/>
        <w:rPr>
          <w:rFonts w:ascii="Arial" w:hAnsi="Arial" w:cs="Arial"/>
          <w:color w:val="000000" w:themeColor="text1"/>
          <w:sz w:val="24"/>
          <w:szCs w:val="24"/>
        </w:rPr>
      </w:pPr>
      <w:r>
        <w:rPr>
          <w:rFonts w:ascii="Arial" w:hAnsi="Arial" w:cs="Arial"/>
          <w:color w:val="000000" w:themeColor="text1"/>
          <w:sz w:val="24"/>
          <w:szCs w:val="24"/>
        </w:rPr>
        <w:t xml:space="preserve"> The policy will be reviewed as required.  </w:t>
      </w:r>
    </w:p>
    <w:p w:rsidR="00D60DC1" w:rsidRPr="00BF2AF3" w:rsidRDefault="00D60DC1" w:rsidP="00D60DC1">
      <w:pPr>
        <w:pStyle w:val="BlockText"/>
        <w:numPr>
          <w:ilvl w:val="0"/>
          <w:numId w:val="14"/>
        </w:numPr>
        <w:ind w:right="0"/>
        <w:rPr>
          <w:rFonts w:ascii="Arial" w:hAnsi="Arial" w:cs="Arial"/>
          <w:color w:val="000000" w:themeColor="text1"/>
          <w:sz w:val="24"/>
          <w:szCs w:val="24"/>
        </w:rPr>
      </w:pPr>
      <w:r>
        <w:rPr>
          <w:rFonts w:ascii="Arial" w:hAnsi="Arial" w:cs="Arial"/>
          <w:color w:val="000000" w:themeColor="text1"/>
          <w:sz w:val="24"/>
          <w:szCs w:val="24"/>
        </w:rPr>
        <w:t>R</w:t>
      </w:r>
      <w:r w:rsidRPr="00BF2AF3">
        <w:rPr>
          <w:rFonts w:ascii="Arial" w:hAnsi="Arial" w:cs="Arial"/>
          <w:color w:val="000000" w:themeColor="text1"/>
          <w:sz w:val="24"/>
          <w:szCs w:val="24"/>
        </w:rPr>
        <w:t xml:space="preserve">esponsibility for co-ordinating the review of the policy will be undertaken by the Principal. </w:t>
      </w:r>
    </w:p>
    <w:p w:rsidR="00F767BA" w:rsidRPr="00F767BA" w:rsidRDefault="00F767BA" w:rsidP="00F767BA">
      <w:pPr>
        <w:numPr>
          <w:ilvl w:val="0"/>
          <w:numId w:val="14"/>
        </w:numPr>
        <w:spacing w:beforeLines="40" w:before="96" w:after="0" w:line="360" w:lineRule="auto"/>
        <w:jc w:val="both"/>
        <w:rPr>
          <w:rFonts w:ascii="Arial" w:hAnsi="Arial" w:cs="Arial"/>
          <w:sz w:val="24"/>
          <w:szCs w:val="24"/>
        </w:rPr>
      </w:pPr>
      <w:r w:rsidRPr="00F767BA">
        <w:rPr>
          <w:rFonts w:ascii="Arial" w:hAnsi="Arial" w:cs="Arial"/>
          <w:sz w:val="24"/>
          <w:szCs w:val="24"/>
        </w:rPr>
        <w:t>R.S.E. resources will be kept up to date.</w:t>
      </w:r>
    </w:p>
    <w:p w:rsidR="00F767BA" w:rsidRPr="00F767BA" w:rsidRDefault="00F767BA" w:rsidP="00F767BA">
      <w:pPr>
        <w:numPr>
          <w:ilvl w:val="0"/>
          <w:numId w:val="14"/>
        </w:numPr>
        <w:spacing w:beforeLines="40" w:before="96" w:after="0" w:line="360" w:lineRule="auto"/>
        <w:jc w:val="both"/>
        <w:rPr>
          <w:rFonts w:ascii="Arial" w:hAnsi="Arial" w:cs="Arial"/>
          <w:sz w:val="24"/>
          <w:szCs w:val="24"/>
        </w:rPr>
      </w:pPr>
      <w:r w:rsidRPr="00F767BA">
        <w:rPr>
          <w:rFonts w:ascii="Arial" w:hAnsi="Arial" w:cs="Arial"/>
          <w:sz w:val="24"/>
          <w:szCs w:val="24"/>
        </w:rPr>
        <w:t>Ongoing training and information will be provided (depending on demand) for both parents and teachers.</w:t>
      </w:r>
    </w:p>
    <w:p w:rsidR="00F767BA" w:rsidRPr="00F767BA" w:rsidRDefault="00F767BA" w:rsidP="00F767BA">
      <w:pPr>
        <w:spacing w:beforeLines="40" w:before="96" w:after="0" w:line="360" w:lineRule="auto"/>
        <w:jc w:val="both"/>
        <w:rPr>
          <w:rFonts w:ascii="Arial" w:hAnsi="Arial" w:cs="Arial"/>
          <w:sz w:val="24"/>
          <w:szCs w:val="24"/>
        </w:rPr>
      </w:pPr>
    </w:p>
    <w:p w:rsidR="00F767BA" w:rsidRPr="00F767BA" w:rsidRDefault="00F767BA" w:rsidP="00F767BA">
      <w:pPr>
        <w:spacing w:beforeLines="40" w:before="96" w:after="0" w:line="360" w:lineRule="auto"/>
        <w:jc w:val="both"/>
        <w:rPr>
          <w:rFonts w:ascii="Arial" w:hAnsi="Arial" w:cs="Arial"/>
          <w:sz w:val="24"/>
          <w:szCs w:val="24"/>
        </w:rPr>
      </w:pPr>
    </w:p>
    <w:p w:rsidR="00F767BA" w:rsidRPr="00F767BA" w:rsidRDefault="00F767BA" w:rsidP="00F767BA">
      <w:pPr>
        <w:spacing w:beforeLines="40" w:before="96" w:after="0" w:line="360" w:lineRule="auto"/>
        <w:jc w:val="both"/>
        <w:rPr>
          <w:rFonts w:ascii="Arial" w:hAnsi="Arial" w:cs="Arial"/>
          <w:sz w:val="24"/>
          <w:szCs w:val="24"/>
        </w:rPr>
      </w:pPr>
    </w:p>
    <w:p w:rsidR="009C72E8" w:rsidRDefault="009C72E8" w:rsidP="009C72E8">
      <w:pPr>
        <w:pStyle w:val="NoSpacing"/>
        <w:spacing w:before="4" w:line="360" w:lineRule="auto"/>
        <w:ind w:right="-46"/>
        <w:rPr>
          <w:rFonts w:ascii="Arial" w:hAnsi="Arial" w:cs="Arial"/>
          <w:sz w:val="24"/>
          <w:szCs w:val="24"/>
        </w:rPr>
      </w:pPr>
      <w:r w:rsidRPr="00D953BF">
        <w:rPr>
          <w:rFonts w:ascii="Arial" w:hAnsi="Arial" w:cs="Arial"/>
          <w:sz w:val="24"/>
          <w:szCs w:val="24"/>
        </w:rPr>
        <w:t>Signed _______________________________ Signed _____________________</w:t>
      </w:r>
      <w:r w:rsidRPr="00D953BF">
        <w:rPr>
          <w:rFonts w:ascii="Arial" w:hAnsi="Arial" w:cs="Arial"/>
          <w:sz w:val="24"/>
          <w:szCs w:val="24"/>
        </w:rPr>
        <w:br/>
        <w:t>( Chairperson of the Board of Management)                    ( Principal)</w:t>
      </w:r>
      <w:r w:rsidRPr="00D953BF">
        <w:rPr>
          <w:rFonts w:ascii="Arial" w:hAnsi="Arial" w:cs="Arial"/>
          <w:sz w:val="24"/>
          <w:szCs w:val="24"/>
        </w:rPr>
        <w:tab/>
      </w:r>
      <w:r w:rsidRPr="00D953BF">
        <w:rPr>
          <w:rFonts w:ascii="Arial" w:hAnsi="Arial" w:cs="Arial"/>
          <w:sz w:val="24"/>
          <w:szCs w:val="24"/>
        </w:rPr>
        <w:br/>
      </w:r>
    </w:p>
    <w:p w:rsidR="009C72E8" w:rsidRPr="00D953BF" w:rsidRDefault="009C72E8" w:rsidP="009C72E8">
      <w:pPr>
        <w:pStyle w:val="NoSpacing"/>
        <w:spacing w:before="4" w:line="360" w:lineRule="auto"/>
        <w:ind w:right="-46"/>
        <w:rPr>
          <w:rFonts w:ascii="Arial" w:hAnsi="Arial" w:cs="Arial"/>
          <w:sz w:val="24"/>
          <w:szCs w:val="24"/>
        </w:rPr>
      </w:pPr>
      <w:r w:rsidRPr="00D953BF">
        <w:rPr>
          <w:rFonts w:ascii="Arial" w:hAnsi="Arial" w:cs="Arial"/>
          <w:sz w:val="24"/>
          <w:szCs w:val="24"/>
        </w:rPr>
        <w:t>Date ________________                                     Date _________________</w:t>
      </w:r>
    </w:p>
    <w:p w:rsidR="009C72E8" w:rsidRPr="00D953BF" w:rsidRDefault="009C72E8" w:rsidP="009C72E8">
      <w:pPr>
        <w:pStyle w:val="NoSpacing"/>
        <w:spacing w:before="4" w:line="360" w:lineRule="auto"/>
        <w:ind w:right="-46"/>
        <w:rPr>
          <w:rFonts w:ascii="Arial" w:hAnsi="Arial" w:cs="Arial"/>
          <w:sz w:val="24"/>
          <w:szCs w:val="24"/>
        </w:rPr>
      </w:pPr>
    </w:p>
    <w:p w:rsidR="009C72E8" w:rsidRDefault="009C72E8" w:rsidP="009C72E8">
      <w:pPr>
        <w:rPr>
          <w:rStyle w:val="Strong"/>
          <w:rFonts w:ascii="Arial" w:eastAsiaTheme="minorEastAsia" w:hAnsi="Arial" w:cs="Arial"/>
          <w:color w:val="68615D"/>
          <w:sz w:val="24"/>
          <w:szCs w:val="24"/>
          <w:shd w:val="clear" w:color="auto" w:fill="FFFFFF"/>
          <w:lang w:val="en-GB" w:eastAsia="en-GB"/>
        </w:rPr>
      </w:pPr>
    </w:p>
    <w:p w:rsidR="00C335EB" w:rsidRPr="00F767BA" w:rsidRDefault="00C335EB" w:rsidP="00F767BA">
      <w:pPr>
        <w:tabs>
          <w:tab w:val="left" w:pos="0"/>
        </w:tabs>
        <w:spacing w:beforeLines="40" w:before="96" w:after="0" w:line="360" w:lineRule="auto"/>
        <w:ind w:right="-46"/>
        <w:rPr>
          <w:rFonts w:ascii="Arial" w:hAnsi="Arial" w:cs="Arial"/>
          <w:b/>
          <w:sz w:val="24"/>
          <w:szCs w:val="24"/>
        </w:rPr>
      </w:pPr>
    </w:p>
    <w:sectPr w:rsidR="00C335EB" w:rsidRPr="00F767BA" w:rsidSect="00A61287">
      <w:headerReference w:type="default" r:id="rId8"/>
      <w:footerReference w:type="default" r:id="rId9"/>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0E" w:rsidRDefault="00ED320E" w:rsidP="00DF1C45">
      <w:pPr>
        <w:spacing w:after="0" w:line="240" w:lineRule="auto"/>
      </w:pPr>
      <w:r>
        <w:separator/>
      </w:r>
    </w:p>
  </w:endnote>
  <w:endnote w:type="continuationSeparator" w:id="0">
    <w:p w:rsidR="00ED320E" w:rsidRDefault="00ED320E"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59805"/>
      <w:docPartObj>
        <w:docPartGallery w:val="Page Numbers (Bottom of Page)"/>
        <w:docPartUnique/>
      </w:docPartObj>
    </w:sdtPr>
    <w:sdtEndPr>
      <w:rPr>
        <w:noProof/>
      </w:rPr>
    </w:sdtEndPr>
    <w:sdtContent>
      <w:p w:rsidR="00ED320E" w:rsidRDefault="00ED320E">
        <w:pPr>
          <w:pStyle w:val="Footer"/>
          <w:jc w:val="center"/>
        </w:pPr>
        <w:r>
          <w:fldChar w:fldCharType="begin"/>
        </w:r>
        <w:r>
          <w:instrText xml:space="preserve"> PAGE   \* MERGEFORMAT </w:instrText>
        </w:r>
        <w:r>
          <w:fldChar w:fldCharType="separate"/>
        </w:r>
        <w:r w:rsidR="005F335B">
          <w:rPr>
            <w:noProof/>
          </w:rPr>
          <w:t>2</w:t>
        </w:r>
        <w:r>
          <w:rPr>
            <w:noProof/>
          </w:rPr>
          <w:fldChar w:fldCharType="end"/>
        </w:r>
      </w:p>
    </w:sdtContent>
  </w:sdt>
  <w:p w:rsidR="00ED320E" w:rsidRDefault="00ED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0E" w:rsidRDefault="00ED320E" w:rsidP="00DF1C45">
      <w:pPr>
        <w:spacing w:after="0" w:line="240" w:lineRule="auto"/>
      </w:pPr>
      <w:r>
        <w:separator/>
      </w:r>
    </w:p>
  </w:footnote>
  <w:footnote w:type="continuationSeparator" w:id="0">
    <w:p w:rsidR="00ED320E" w:rsidRDefault="00ED320E"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ED320E" w:rsidTr="00C335EB">
      <w:trPr>
        <w:trHeight w:val="418"/>
        <w:jc w:val="right"/>
      </w:trPr>
      <w:tc>
        <w:tcPr>
          <w:tcW w:w="5000" w:type="pct"/>
          <w:shd w:val="clear" w:color="auto" w:fill="538135" w:themeFill="accent6" w:themeFillShade="BF"/>
          <w:vAlign w:val="center"/>
        </w:tcPr>
        <w:p w:rsidR="00ED320E" w:rsidRDefault="00ED320E" w:rsidP="00F767BA">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R.S.E. policy</w:t>
              </w:r>
            </w:sdtContent>
          </w:sdt>
        </w:p>
      </w:tc>
    </w:tr>
  </w:tbl>
  <w:p w:rsidR="00ED320E" w:rsidRPr="006A2290" w:rsidRDefault="00ED320E"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2269"/>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5B0333"/>
    <w:multiLevelType w:val="hybridMultilevel"/>
    <w:tmpl w:val="E1F887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295B07"/>
    <w:multiLevelType w:val="hybridMultilevel"/>
    <w:tmpl w:val="E4868294"/>
    <w:lvl w:ilvl="0" w:tplc="FD4AB0F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C644A0"/>
    <w:multiLevelType w:val="hybridMultilevel"/>
    <w:tmpl w:val="EC843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29F35CE"/>
    <w:multiLevelType w:val="singleLevel"/>
    <w:tmpl w:val="B08EC066"/>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345312A0"/>
    <w:multiLevelType w:val="hybridMultilevel"/>
    <w:tmpl w:val="8BCA5DD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744EBD"/>
    <w:multiLevelType w:val="hybridMultilevel"/>
    <w:tmpl w:val="F31ADBD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F7550A"/>
    <w:multiLevelType w:val="singleLevel"/>
    <w:tmpl w:val="396C32F6"/>
    <w:lvl w:ilvl="0">
      <w:start w:val="1"/>
      <w:numFmt w:val="decimal"/>
      <w:lvlText w:val="%1."/>
      <w:legacy w:legacy="1" w:legacySpace="0" w:legacyIndent="360"/>
      <w:lvlJc w:val="left"/>
      <w:pPr>
        <w:ind w:left="360" w:hanging="360"/>
      </w:pPr>
    </w:lvl>
  </w:abstractNum>
  <w:abstractNum w:abstractNumId="16"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F80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E0677B"/>
    <w:multiLevelType w:val="hybridMultilevel"/>
    <w:tmpl w:val="4E50B92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963EE8"/>
    <w:multiLevelType w:val="hybridMultilevel"/>
    <w:tmpl w:val="049053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1049D8"/>
    <w:multiLevelType w:val="singleLevel"/>
    <w:tmpl w:val="2E0289F8"/>
    <w:lvl w:ilvl="0">
      <w:start w:val="1"/>
      <w:numFmt w:val="decimal"/>
      <w:lvlText w:val="%1."/>
      <w:legacy w:legacy="1" w:legacySpace="0" w:legacyIndent="360"/>
      <w:lvlJc w:val="left"/>
      <w:pPr>
        <w:ind w:left="360" w:hanging="360"/>
      </w:pPr>
    </w:lvl>
  </w:abstractNum>
  <w:abstractNum w:abstractNumId="2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501043"/>
    <w:multiLevelType w:val="singleLevel"/>
    <w:tmpl w:val="400C885A"/>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6" w15:restartNumberingAfterBreak="0">
    <w:nsid w:val="55486A22"/>
    <w:multiLevelType w:val="hybridMultilevel"/>
    <w:tmpl w:val="263C4668"/>
    <w:lvl w:ilvl="0" w:tplc="6802A11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1763CFF"/>
    <w:multiLevelType w:val="hybridMultilevel"/>
    <w:tmpl w:val="8DE886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BB3E88"/>
    <w:multiLevelType w:val="hybridMultilevel"/>
    <w:tmpl w:val="A8542F20"/>
    <w:lvl w:ilvl="0" w:tplc="6870F794">
      <w:start w:val="1"/>
      <w:numFmt w:val="upperLetter"/>
      <w:lvlText w:val="%1."/>
      <w:lvlJc w:val="left"/>
      <w:pPr>
        <w:ind w:left="780" w:hanging="4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930324"/>
    <w:multiLevelType w:val="hybridMultilevel"/>
    <w:tmpl w:val="320EBEC2"/>
    <w:lvl w:ilvl="0" w:tplc="5E7A0D14">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22"/>
  </w:num>
  <w:num w:numId="4">
    <w:abstractNumId w:val="18"/>
  </w:num>
  <w:num w:numId="5">
    <w:abstractNumId w:val="21"/>
  </w:num>
  <w:num w:numId="6">
    <w:abstractNumId w:val="6"/>
  </w:num>
  <w:num w:numId="7">
    <w:abstractNumId w:val="2"/>
  </w:num>
  <w:num w:numId="8">
    <w:abstractNumId w:val="24"/>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6"/>
  </w:num>
  <w:num w:numId="14">
    <w:abstractNumId w:val="17"/>
  </w:num>
  <w:num w:numId="15">
    <w:abstractNumId w:val="15"/>
  </w:num>
  <w:num w:numId="16">
    <w:abstractNumId w:val="15"/>
    <w:lvlOverride w:ilvl="0">
      <w:lvl w:ilvl="0">
        <w:start w:val="1"/>
        <w:numFmt w:val="decimal"/>
        <w:lvlText w:val="%1."/>
        <w:legacy w:legacy="1" w:legacySpace="0" w:legacyIndent="360"/>
        <w:lvlJc w:val="left"/>
        <w:pPr>
          <w:ind w:left="360" w:hanging="360"/>
        </w:pPr>
      </w:lvl>
    </w:lvlOverride>
  </w:num>
  <w:num w:numId="17">
    <w:abstractNumId w:val="11"/>
  </w:num>
  <w:num w:numId="18">
    <w:abstractNumId w:val="1"/>
  </w:num>
  <w:num w:numId="19">
    <w:abstractNumId w:val="2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3"/>
  </w:num>
  <w:num w:numId="22">
    <w:abstractNumId w:val="23"/>
    <w:lvlOverride w:ilvl="0">
      <w:lvl w:ilvl="0">
        <w:start w:val="1"/>
        <w:numFmt w:val="decimal"/>
        <w:lvlText w:val="%1."/>
        <w:legacy w:legacy="1" w:legacySpace="0" w:legacyIndent="360"/>
        <w:lvlJc w:val="left"/>
        <w:pPr>
          <w:ind w:left="360" w:hanging="360"/>
        </w:pPr>
      </w:lvl>
    </w:lvlOverride>
  </w:num>
  <w:num w:numId="23">
    <w:abstractNumId w:val="12"/>
  </w:num>
  <w:num w:numId="24">
    <w:abstractNumId w:val="20"/>
  </w:num>
  <w:num w:numId="25">
    <w:abstractNumId w:val="27"/>
  </w:num>
  <w:num w:numId="26">
    <w:abstractNumId w:val="10"/>
  </w:num>
  <w:num w:numId="27">
    <w:abstractNumId w:val="14"/>
  </w:num>
  <w:num w:numId="28">
    <w:abstractNumId w:val="28"/>
  </w:num>
  <w:num w:numId="29">
    <w:abstractNumId w:val="19"/>
  </w:num>
  <w:num w:numId="30">
    <w:abstractNumId w:val="7"/>
  </w:num>
  <w:num w:numId="31">
    <w:abstractNumId w:val="8"/>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512B5"/>
    <w:rsid w:val="00075953"/>
    <w:rsid w:val="000E5F13"/>
    <w:rsid w:val="00161CAB"/>
    <w:rsid w:val="001A6D34"/>
    <w:rsid w:val="00212E59"/>
    <w:rsid w:val="003734C1"/>
    <w:rsid w:val="0039679D"/>
    <w:rsid w:val="00406247"/>
    <w:rsid w:val="0043719A"/>
    <w:rsid w:val="00457632"/>
    <w:rsid w:val="004D4D6B"/>
    <w:rsid w:val="004F642E"/>
    <w:rsid w:val="0050153E"/>
    <w:rsid w:val="00507C07"/>
    <w:rsid w:val="00547B07"/>
    <w:rsid w:val="005666EC"/>
    <w:rsid w:val="00581049"/>
    <w:rsid w:val="005966B7"/>
    <w:rsid w:val="005F335B"/>
    <w:rsid w:val="00665736"/>
    <w:rsid w:val="00675D0C"/>
    <w:rsid w:val="006817D0"/>
    <w:rsid w:val="006A2089"/>
    <w:rsid w:val="006A2290"/>
    <w:rsid w:val="006E67DF"/>
    <w:rsid w:val="00715A21"/>
    <w:rsid w:val="00756BD0"/>
    <w:rsid w:val="007774FC"/>
    <w:rsid w:val="007D3E40"/>
    <w:rsid w:val="007E172E"/>
    <w:rsid w:val="008601B0"/>
    <w:rsid w:val="00986AAC"/>
    <w:rsid w:val="009C72E8"/>
    <w:rsid w:val="00A61287"/>
    <w:rsid w:val="00A76C6D"/>
    <w:rsid w:val="00A96A77"/>
    <w:rsid w:val="00A96F01"/>
    <w:rsid w:val="00B47693"/>
    <w:rsid w:val="00B931F2"/>
    <w:rsid w:val="00BA7FC7"/>
    <w:rsid w:val="00C335EB"/>
    <w:rsid w:val="00C63C20"/>
    <w:rsid w:val="00D5103F"/>
    <w:rsid w:val="00D60DC1"/>
    <w:rsid w:val="00DB2E52"/>
    <w:rsid w:val="00DF1C45"/>
    <w:rsid w:val="00E10979"/>
    <w:rsid w:val="00E21E80"/>
    <w:rsid w:val="00ED320E"/>
    <w:rsid w:val="00EF2F8E"/>
    <w:rsid w:val="00F767BA"/>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E54FB6"/>
  <w15:docId w15:val="{65C4CEF3-5FE9-41BC-96ED-87988E48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9C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 w:val="004F0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R.S.E. policy</vt:lpstr>
    </vt:vector>
  </TitlesOfParts>
  <Company>Hewlett-Packard</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 policy</dc:title>
  <dc:creator>Donal Kearns</dc:creator>
  <cp:lastModifiedBy>Admin</cp:lastModifiedBy>
  <cp:revision>9</cp:revision>
  <cp:lastPrinted>2018-12-18T12:54:00Z</cp:lastPrinted>
  <dcterms:created xsi:type="dcterms:W3CDTF">2018-05-15T09:02:00Z</dcterms:created>
  <dcterms:modified xsi:type="dcterms:W3CDTF">2018-12-18T12:54:00Z</dcterms:modified>
</cp:coreProperties>
</file>