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1A08" w14:textId="77777777" w:rsidR="00DB2E52" w:rsidRPr="00F90D51" w:rsidRDefault="00DB2E52" w:rsidP="00DB2E52">
      <w:pPr>
        <w:jc w:val="center"/>
        <w:rPr>
          <w:rFonts w:ascii="Arial" w:hAnsi="Arial" w:cs="Arial"/>
          <w:noProof/>
          <w:color w:val="385623" w:themeColor="accent6" w:themeShade="80"/>
          <w:lang w:eastAsia="en-IE"/>
        </w:rPr>
      </w:pPr>
    </w:p>
    <w:p w14:paraId="1DB21A09" w14:textId="77777777" w:rsidR="00DB2E52" w:rsidRPr="00F90D51" w:rsidRDefault="00DB2E52" w:rsidP="00DB2E52">
      <w:pPr>
        <w:jc w:val="center"/>
        <w:rPr>
          <w:rFonts w:ascii="Arial" w:hAnsi="Arial" w:cs="Arial"/>
          <w:noProof/>
          <w:color w:val="385623" w:themeColor="accent6" w:themeShade="80"/>
          <w:lang w:eastAsia="en-IE"/>
        </w:rPr>
      </w:pPr>
    </w:p>
    <w:p w14:paraId="1DB21A0A" w14:textId="77777777" w:rsidR="00DB2E52" w:rsidRPr="00F90D51" w:rsidRDefault="00DB2E52" w:rsidP="00DB2E52">
      <w:pPr>
        <w:jc w:val="center"/>
        <w:rPr>
          <w:rFonts w:ascii="Arial" w:hAnsi="Arial" w:cs="Arial"/>
          <w:noProof/>
          <w:color w:val="385623" w:themeColor="accent6" w:themeShade="80"/>
          <w:lang w:eastAsia="en-IE"/>
        </w:rPr>
      </w:pPr>
    </w:p>
    <w:p w14:paraId="1DB21A0B" w14:textId="77777777" w:rsidR="00DB2E52" w:rsidRPr="00F90D51" w:rsidRDefault="00DB2E52" w:rsidP="00DB2E52">
      <w:pPr>
        <w:jc w:val="center"/>
        <w:rPr>
          <w:rFonts w:ascii="Arial" w:hAnsi="Arial" w:cs="Arial"/>
          <w:color w:val="385623" w:themeColor="accent6" w:themeShade="80"/>
        </w:rPr>
      </w:pPr>
    </w:p>
    <w:p w14:paraId="1DB21A0C" w14:textId="77777777" w:rsidR="00DB2E52" w:rsidRPr="00F90D51" w:rsidRDefault="00DB2E52" w:rsidP="00DB2E52">
      <w:pPr>
        <w:jc w:val="center"/>
        <w:rPr>
          <w:rFonts w:ascii="Arial" w:hAnsi="Arial" w:cs="Arial"/>
          <w:color w:val="385623" w:themeColor="accent6" w:themeShade="80"/>
        </w:rPr>
      </w:pPr>
    </w:p>
    <w:p w14:paraId="1DB21A0D" w14:textId="77777777" w:rsidR="00DB2E52" w:rsidRPr="00F90D51" w:rsidRDefault="00DB2E52" w:rsidP="00DB2E52">
      <w:pPr>
        <w:jc w:val="center"/>
        <w:rPr>
          <w:rFonts w:ascii="Arial" w:hAnsi="Arial" w:cs="Arial"/>
          <w:color w:val="385623" w:themeColor="accent6" w:themeShade="80"/>
        </w:rPr>
      </w:pPr>
    </w:p>
    <w:p w14:paraId="1DB21A0E" w14:textId="77777777" w:rsidR="00DB2E52" w:rsidRPr="00F90D51" w:rsidRDefault="00DB2E52" w:rsidP="00DB2E52">
      <w:pPr>
        <w:jc w:val="center"/>
        <w:rPr>
          <w:rFonts w:ascii="Arial" w:hAnsi="Arial" w:cs="Arial"/>
          <w:color w:val="385623" w:themeColor="accent6" w:themeShade="80"/>
        </w:rPr>
      </w:pPr>
    </w:p>
    <w:p w14:paraId="1DB21A0F" w14:textId="77777777"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1DB21B58" wp14:editId="1DB21B59">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B21A10" w14:textId="77777777" w:rsidR="00DB2E52" w:rsidRPr="00F90D51"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r w:rsidRPr="00F90D51">
        <w:rPr>
          <w:rFonts w:ascii="Arial" w:hAnsi="Arial" w:cs="Arial"/>
          <w:noProof/>
          <w:color w:val="385623" w:themeColor="accent6" w:themeShade="80"/>
          <w:position w:val="6"/>
          <w:lang w:eastAsia="en-IE"/>
        </w:rPr>
        <w:t xml:space="preserve"> </w:t>
      </w:r>
    </w:p>
    <w:p w14:paraId="1DB21A11" w14:textId="77777777" w:rsidR="00DB2E52" w:rsidRDefault="00D953BF" w:rsidP="00D953BF">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ANTI-BULLYING</w:t>
      </w:r>
      <w:r w:rsidR="00DB2E52" w:rsidRPr="00F90D51">
        <w:rPr>
          <w:rFonts w:ascii="Arial" w:hAnsi="Arial" w:cs="Arial"/>
          <w:color w:val="385623" w:themeColor="accent6" w:themeShade="80"/>
          <w:sz w:val="70"/>
          <w:szCs w:val="70"/>
        </w:rPr>
        <w:t xml:space="preserve"> POLICY</w:t>
      </w:r>
    </w:p>
    <w:p w14:paraId="1DB21A12" w14:textId="77777777" w:rsidR="00DB2E52" w:rsidRPr="00F90D51" w:rsidRDefault="00DB2E52" w:rsidP="00DB2E52">
      <w:pPr>
        <w:spacing w:line="360" w:lineRule="auto"/>
        <w:rPr>
          <w:rFonts w:ascii="Arial" w:hAnsi="Arial" w:cs="Arial"/>
          <w:b/>
          <w:sz w:val="24"/>
          <w:szCs w:val="24"/>
        </w:rPr>
      </w:pPr>
    </w:p>
    <w:p w14:paraId="1DB21A13" w14:textId="77777777" w:rsidR="00DB2E52" w:rsidRDefault="00DB2E52" w:rsidP="00DB2E52">
      <w:pPr>
        <w:spacing w:line="360" w:lineRule="auto"/>
        <w:rPr>
          <w:rFonts w:ascii="Arial" w:hAnsi="Arial" w:cs="Arial"/>
          <w:b/>
          <w:sz w:val="24"/>
          <w:szCs w:val="24"/>
        </w:rPr>
      </w:pPr>
    </w:p>
    <w:p w14:paraId="1DB21A14" w14:textId="77777777" w:rsidR="00D953BF" w:rsidRDefault="00D953BF" w:rsidP="00DB2E52">
      <w:pPr>
        <w:spacing w:line="360" w:lineRule="auto"/>
        <w:rPr>
          <w:rFonts w:ascii="Arial" w:hAnsi="Arial" w:cs="Arial"/>
          <w:b/>
          <w:sz w:val="24"/>
          <w:szCs w:val="24"/>
        </w:rPr>
      </w:pPr>
    </w:p>
    <w:p w14:paraId="1DB21A15" w14:textId="77777777" w:rsidR="00D953BF" w:rsidRDefault="00D953BF" w:rsidP="00DB2E52">
      <w:pPr>
        <w:spacing w:line="360" w:lineRule="auto"/>
        <w:rPr>
          <w:rFonts w:ascii="Arial" w:hAnsi="Arial" w:cs="Arial"/>
          <w:b/>
          <w:sz w:val="24"/>
          <w:szCs w:val="24"/>
        </w:rPr>
      </w:pPr>
    </w:p>
    <w:p w14:paraId="1DB21A16" w14:textId="77777777" w:rsidR="00D953BF" w:rsidRDefault="00D953BF" w:rsidP="00DB2E52">
      <w:pPr>
        <w:spacing w:line="360" w:lineRule="auto"/>
        <w:rPr>
          <w:rFonts w:ascii="Arial" w:hAnsi="Arial" w:cs="Arial"/>
          <w:b/>
          <w:sz w:val="24"/>
          <w:szCs w:val="24"/>
        </w:rPr>
      </w:pPr>
    </w:p>
    <w:p w14:paraId="1DB21A17" w14:textId="77777777" w:rsidR="00D953BF" w:rsidRDefault="00D953BF" w:rsidP="00DB2E52">
      <w:pPr>
        <w:spacing w:line="360" w:lineRule="auto"/>
        <w:rPr>
          <w:rFonts w:ascii="Arial" w:hAnsi="Arial" w:cs="Arial"/>
          <w:b/>
          <w:sz w:val="24"/>
          <w:szCs w:val="24"/>
        </w:rPr>
      </w:pPr>
    </w:p>
    <w:p w14:paraId="1DB21A18" w14:textId="77777777" w:rsidR="00D953BF" w:rsidRDefault="00D953BF" w:rsidP="00DB2E52">
      <w:pPr>
        <w:spacing w:line="360" w:lineRule="auto"/>
        <w:rPr>
          <w:rFonts w:ascii="Arial" w:hAnsi="Arial" w:cs="Arial"/>
          <w:b/>
          <w:sz w:val="24"/>
          <w:szCs w:val="24"/>
        </w:rPr>
      </w:pPr>
    </w:p>
    <w:p w14:paraId="1DB21A19" w14:textId="77777777" w:rsidR="00D953BF" w:rsidRDefault="00D953BF" w:rsidP="00DB2E52">
      <w:pPr>
        <w:spacing w:line="360" w:lineRule="auto"/>
        <w:rPr>
          <w:rFonts w:ascii="Arial" w:hAnsi="Arial" w:cs="Arial"/>
          <w:b/>
          <w:sz w:val="24"/>
          <w:szCs w:val="24"/>
        </w:rPr>
      </w:pPr>
    </w:p>
    <w:p w14:paraId="1DB21A1A" w14:textId="77777777" w:rsidR="00D953BF" w:rsidRDefault="00D953BF" w:rsidP="00DB2E52">
      <w:pPr>
        <w:spacing w:line="360" w:lineRule="auto"/>
        <w:rPr>
          <w:rFonts w:ascii="Arial" w:hAnsi="Arial" w:cs="Arial"/>
          <w:b/>
          <w:sz w:val="24"/>
          <w:szCs w:val="24"/>
        </w:rPr>
      </w:pPr>
    </w:p>
    <w:p w14:paraId="1DB21A1B" w14:textId="77777777" w:rsidR="00D953BF" w:rsidRPr="00F90D51" w:rsidRDefault="00D953BF" w:rsidP="00DB2E52">
      <w:pPr>
        <w:spacing w:line="360" w:lineRule="auto"/>
        <w:rPr>
          <w:rFonts w:ascii="Arial" w:hAnsi="Arial" w:cs="Arial"/>
          <w:b/>
          <w:sz w:val="24"/>
          <w:szCs w:val="24"/>
        </w:rPr>
      </w:pPr>
    </w:p>
    <w:p w14:paraId="1DB21A1C" w14:textId="77777777" w:rsidR="00DB2E52" w:rsidRPr="00F90D51" w:rsidRDefault="00DB2E52" w:rsidP="00DB2E52">
      <w:pPr>
        <w:spacing w:line="360" w:lineRule="auto"/>
        <w:rPr>
          <w:rFonts w:ascii="Arial" w:hAnsi="Arial" w:cs="Arial"/>
          <w:b/>
          <w:sz w:val="24"/>
          <w:szCs w:val="24"/>
        </w:rPr>
      </w:pPr>
    </w:p>
    <w:p w14:paraId="1DB21A1D" w14:textId="77777777" w:rsidR="00DB2E52" w:rsidRPr="00F90D51" w:rsidRDefault="00DB2E52" w:rsidP="00DB2E52">
      <w:pPr>
        <w:spacing w:line="360" w:lineRule="auto"/>
        <w:jc w:val="right"/>
        <w:rPr>
          <w:rFonts w:ascii="Arial" w:hAnsi="Arial" w:cs="Arial"/>
          <w:b/>
          <w:sz w:val="24"/>
          <w:szCs w:val="24"/>
        </w:rPr>
      </w:pPr>
      <w:r w:rsidRPr="00F90D51">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1DB21B5A" wp14:editId="1DB21B5B">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14:paraId="1DB21B65" w14:textId="77777777" w:rsidR="0010740E" w:rsidRPr="004D4D6B" w:rsidRDefault="0010740E"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DB21B66" w14:textId="77777777"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1.1</w:t>
                            </w:r>
                          </w:p>
                          <w:p w14:paraId="1DB21B67" w14:textId="3DC45C32"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9A62DB">
                              <w:rPr>
                                <w:rFonts w:ascii="Arial" w:hAnsi="Arial" w:cs="Arial"/>
                                <w:color w:val="385623" w:themeColor="accent6" w:themeShade="80"/>
                                <w:sz w:val="24"/>
                                <w:szCs w:val="24"/>
                              </w:rPr>
                              <w:t>November</w:t>
                            </w:r>
                            <w:r>
                              <w:rPr>
                                <w:rFonts w:ascii="Arial" w:hAnsi="Arial" w:cs="Arial"/>
                                <w:color w:val="385623" w:themeColor="accent6" w:themeShade="80"/>
                                <w:sz w:val="24"/>
                                <w:szCs w:val="24"/>
                              </w:rPr>
                              <w:t xml:space="preserve"> 20</w:t>
                            </w:r>
                            <w:r w:rsidR="009A62DB">
                              <w:rPr>
                                <w:rFonts w:ascii="Arial" w:hAnsi="Arial" w:cs="Arial"/>
                                <w:color w:val="385623" w:themeColor="accent6" w:themeShade="80"/>
                                <w:sz w:val="24"/>
                                <w:szCs w:val="24"/>
                              </w:rPr>
                              <w:t>21</w:t>
                            </w:r>
                          </w:p>
                          <w:p w14:paraId="1DB21B68" w14:textId="77777777" w:rsidR="0010740E" w:rsidRPr="004D4D6B" w:rsidRDefault="0010740E"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21B5A"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" strokecolor="#548235">
                <v:textbox>
                  <w:txbxContent>
                    <w:p w14:paraId="1DB21B65" w14:textId="77777777" w:rsidR="0010740E" w:rsidRPr="004D4D6B" w:rsidRDefault="0010740E"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DB21B66" w14:textId="77777777"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1.1</w:t>
                      </w:r>
                    </w:p>
                    <w:p w14:paraId="1DB21B67" w14:textId="3DC45C32"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9A62DB">
                        <w:rPr>
                          <w:rFonts w:ascii="Arial" w:hAnsi="Arial" w:cs="Arial"/>
                          <w:color w:val="385623" w:themeColor="accent6" w:themeShade="80"/>
                          <w:sz w:val="24"/>
                          <w:szCs w:val="24"/>
                        </w:rPr>
                        <w:t>November</w:t>
                      </w:r>
                      <w:r>
                        <w:rPr>
                          <w:rFonts w:ascii="Arial" w:hAnsi="Arial" w:cs="Arial"/>
                          <w:color w:val="385623" w:themeColor="accent6" w:themeShade="80"/>
                          <w:sz w:val="24"/>
                          <w:szCs w:val="24"/>
                        </w:rPr>
                        <w:t xml:space="preserve"> 20</w:t>
                      </w:r>
                      <w:r w:rsidR="009A62DB">
                        <w:rPr>
                          <w:rFonts w:ascii="Arial" w:hAnsi="Arial" w:cs="Arial"/>
                          <w:color w:val="385623" w:themeColor="accent6" w:themeShade="80"/>
                          <w:sz w:val="24"/>
                          <w:szCs w:val="24"/>
                        </w:rPr>
                        <w:t>21</w:t>
                      </w:r>
                    </w:p>
                    <w:p w14:paraId="1DB21B68" w14:textId="77777777" w:rsidR="0010740E" w:rsidRPr="004D4D6B" w:rsidRDefault="0010740E" w:rsidP="00DB2E52">
                      <w:pPr>
                        <w:jc w:val="center"/>
                        <w:rPr>
                          <w:rFonts w:ascii="Arial" w:hAnsi="Arial" w:cs="Arial"/>
                          <w:color w:val="385623" w:themeColor="accent6" w:themeShade="80"/>
                        </w:rPr>
                      </w:pPr>
                    </w:p>
                  </w:txbxContent>
                </v:textbox>
                <w10:wrap type="square"/>
              </v:shape>
            </w:pict>
          </mc:Fallback>
        </mc:AlternateContent>
      </w:r>
      <w:r w:rsidRPr="00F90D51">
        <w:rPr>
          <w:rFonts w:ascii="Arial" w:hAnsi="Arial" w:cs="Arial"/>
          <w:b/>
          <w:sz w:val="24"/>
          <w:szCs w:val="24"/>
        </w:rPr>
        <w:br w:type="page"/>
      </w:r>
    </w:p>
    <w:p w14:paraId="1DB21A1E" w14:textId="77777777" w:rsidR="001A6D34" w:rsidRPr="00F90D51" w:rsidRDefault="0043719A" w:rsidP="006E67DF">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t>Page</w:t>
      </w:r>
      <w:r w:rsidR="00817C95">
        <w:rPr>
          <w:rFonts w:ascii="Arial" w:hAnsi="Arial" w:cs="Arial"/>
          <w:b/>
          <w:color w:val="538135" w:themeColor="accent6" w:themeShade="BF"/>
          <w:sz w:val="28"/>
          <w:szCs w:val="28"/>
        </w:rPr>
        <w:t xml:space="preserve"> No.</w:t>
      </w:r>
    </w:p>
    <w:p w14:paraId="1DB21A1F" w14:textId="77777777" w:rsidR="006E67DF" w:rsidRDefault="007A3261" w:rsidP="00391084">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Rationale</w:t>
      </w:r>
      <w:r>
        <w:rPr>
          <w:rFonts w:ascii="Arial" w:hAnsi="Arial" w:cs="Arial"/>
          <w:sz w:val="24"/>
          <w:szCs w:val="24"/>
        </w:rPr>
        <w:tab/>
      </w:r>
      <w:r w:rsidR="006E67DF" w:rsidRPr="00F90D51">
        <w:rPr>
          <w:rFonts w:ascii="Arial" w:hAnsi="Arial" w:cs="Arial"/>
          <w:sz w:val="24"/>
          <w:szCs w:val="24"/>
        </w:rPr>
        <w:tab/>
        <w:t>3</w:t>
      </w:r>
    </w:p>
    <w:p w14:paraId="1DB21A20"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Key Principles</w:t>
      </w:r>
      <w:r>
        <w:rPr>
          <w:rFonts w:ascii="Arial" w:hAnsi="Arial" w:cs="Arial"/>
          <w:sz w:val="24"/>
          <w:szCs w:val="24"/>
        </w:rPr>
        <w:tab/>
      </w:r>
      <w:r w:rsidR="005F4724">
        <w:rPr>
          <w:rFonts w:ascii="Arial" w:hAnsi="Arial" w:cs="Arial"/>
          <w:sz w:val="24"/>
          <w:szCs w:val="24"/>
        </w:rPr>
        <w:t>3</w:t>
      </w:r>
    </w:p>
    <w:p w14:paraId="1DB21A21"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Definition of Bullying</w:t>
      </w:r>
      <w:r w:rsidR="005F4724">
        <w:rPr>
          <w:rFonts w:ascii="Arial" w:hAnsi="Arial" w:cs="Arial"/>
          <w:sz w:val="24"/>
          <w:szCs w:val="24"/>
        </w:rPr>
        <w:tab/>
        <w:t>4</w:t>
      </w:r>
    </w:p>
    <w:p w14:paraId="1DB21A22"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Responsibilities</w:t>
      </w:r>
      <w:r w:rsidR="005F4724">
        <w:rPr>
          <w:rFonts w:ascii="Arial" w:hAnsi="Arial" w:cs="Arial"/>
          <w:sz w:val="24"/>
          <w:szCs w:val="24"/>
        </w:rPr>
        <w:tab/>
        <w:t>4</w:t>
      </w:r>
    </w:p>
    <w:p w14:paraId="1DB21A23"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Strategies</w:t>
      </w:r>
      <w:r w:rsidR="005F4724">
        <w:rPr>
          <w:rFonts w:ascii="Arial" w:hAnsi="Arial" w:cs="Arial"/>
          <w:sz w:val="24"/>
          <w:szCs w:val="24"/>
        </w:rPr>
        <w:tab/>
        <w:t>5</w:t>
      </w:r>
    </w:p>
    <w:p w14:paraId="1DB21A24" w14:textId="77777777" w:rsidR="005F4724"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Creation of a Culture of Telling</w:t>
      </w:r>
      <w:r>
        <w:rPr>
          <w:rFonts w:ascii="Arial" w:hAnsi="Arial" w:cs="Arial"/>
          <w:sz w:val="24"/>
          <w:szCs w:val="24"/>
        </w:rPr>
        <w:tab/>
        <w:t>5</w:t>
      </w:r>
    </w:p>
    <w:p w14:paraId="1DB21A25" w14:textId="77777777" w:rsidR="005F4724"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Raising Awareness</w:t>
      </w:r>
      <w:r>
        <w:rPr>
          <w:rFonts w:ascii="Arial" w:hAnsi="Arial" w:cs="Arial"/>
          <w:sz w:val="24"/>
          <w:szCs w:val="24"/>
        </w:rPr>
        <w:tab/>
        <w:t>5</w:t>
      </w:r>
    </w:p>
    <w:p w14:paraId="1DB21A26" w14:textId="77777777" w:rsidR="005F4724" w:rsidRPr="007A3261"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Other Strategies</w:t>
      </w:r>
      <w:r>
        <w:rPr>
          <w:rFonts w:ascii="Arial" w:hAnsi="Arial" w:cs="Arial"/>
          <w:sz w:val="24"/>
          <w:szCs w:val="24"/>
        </w:rPr>
        <w:tab/>
        <w:t>6</w:t>
      </w:r>
    </w:p>
    <w:p w14:paraId="1DB21A27"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Procedures</w:t>
      </w:r>
      <w:r w:rsidR="005F4724">
        <w:rPr>
          <w:rFonts w:ascii="Arial" w:hAnsi="Arial" w:cs="Arial"/>
          <w:sz w:val="24"/>
          <w:szCs w:val="24"/>
        </w:rPr>
        <w:tab/>
        <w:t>7</w:t>
      </w:r>
    </w:p>
    <w:p w14:paraId="1DB21A28" w14:textId="77777777" w:rsid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1</w:t>
      </w:r>
      <w:r w:rsidR="005F4724">
        <w:rPr>
          <w:rFonts w:ascii="Arial" w:hAnsi="Arial" w:cs="Arial"/>
          <w:sz w:val="24"/>
          <w:szCs w:val="24"/>
        </w:rPr>
        <w:tab/>
        <w:t>7</w:t>
      </w:r>
    </w:p>
    <w:p w14:paraId="1DB21A29" w14:textId="77777777" w:rsid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2</w:t>
      </w:r>
      <w:r w:rsidR="005F4724">
        <w:rPr>
          <w:rFonts w:ascii="Arial" w:hAnsi="Arial" w:cs="Arial"/>
          <w:sz w:val="24"/>
          <w:szCs w:val="24"/>
        </w:rPr>
        <w:tab/>
        <w:t>7</w:t>
      </w:r>
    </w:p>
    <w:p w14:paraId="1DB21A2A" w14:textId="77777777" w:rsidR="007A3261" w:rsidRP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3</w:t>
      </w:r>
      <w:r w:rsidR="005F4724">
        <w:rPr>
          <w:rFonts w:ascii="Arial" w:hAnsi="Arial" w:cs="Arial"/>
          <w:sz w:val="24"/>
          <w:szCs w:val="24"/>
        </w:rPr>
        <w:tab/>
        <w:t>8</w:t>
      </w:r>
    </w:p>
    <w:p w14:paraId="1DB21A2B" w14:textId="77777777" w:rsidR="007A3261" w:rsidRDefault="007A3261" w:rsidP="005F4724">
      <w:pPr>
        <w:tabs>
          <w:tab w:val="left" w:pos="7797"/>
        </w:tabs>
        <w:spacing w:before="4" w:after="0" w:line="360" w:lineRule="auto"/>
        <w:rPr>
          <w:rFonts w:ascii="Arial" w:hAnsi="Arial" w:cs="Arial"/>
          <w:sz w:val="24"/>
          <w:szCs w:val="24"/>
        </w:rPr>
      </w:pPr>
      <w:r>
        <w:rPr>
          <w:rFonts w:ascii="Arial" w:hAnsi="Arial" w:cs="Arial"/>
          <w:sz w:val="24"/>
          <w:szCs w:val="24"/>
        </w:rPr>
        <w:t>Reporting</w:t>
      </w:r>
      <w:r w:rsidR="005F4724">
        <w:rPr>
          <w:rFonts w:ascii="Arial" w:hAnsi="Arial" w:cs="Arial"/>
          <w:sz w:val="24"/>
          <w:szCs w:val="24"/>
        </w:rPr>
        <w:t xml:space="preserve"> of Incidents</w:t>
      </w:r>
      <w:r w:rsidR="005F4724">
        <w:rPr>
          <w:rFonts w:ascii="Arial" w:hAnsi="Arial" w:cs="Arial"/>
          <w:sz w:val="24"/>
          <w:szCs w:val="24"/>
        </w:rPr>
        <w:tab/>
        <w:t>8</w:t>
      </w:r>
    </w:p>
    <w:p w14:paraId="1DB21A2C" w14:textId="77777777" w:rsidR="005F4724" w:rsidRDefault="005F4724" w:rsidP="005F4724">
      <w:pPr>
        <w:pStyle w:val="NoSpacing"/>
        <w:tabs>
          <w:tab w:val="left" w:pos="7797"/>
        </w:tabs>
        <w:spacing w:before="4" w:line="360" w:lineRule="auto"/>
        <w:ind w:right="-46"/>
        <w:rPr>
          <w:rFonts w:ascii="Arial" w:hAnsi="Arial" w:cs="Arial"/>
          <w:b/>
          <w:sz w:val="24"/>
          <w:szCs w:val="24"/>
        </w:rPr>
      </w:pPr>
      <w:r>
        <w:rPr>
          <w:rFonts w:ascii="Arial" w:hAnsi="Arial" w:cs="Arial"/>
          <w:sz w:val="24"/>
          <w:szCs w:val="24"/>
        </w:rPr>
        <w:t>Programme of Support</w:t>
      </w:r>
      <w:r w:rsidRPr="005F4724">
        <w:rPr>
          <w:rFonts w:ascii="Arial" w:hAnsi="Arial" w:cs="Arial"/>
          <w:b/>
          <w:sz w:val="24"/>
          <w:szCs w:val="24"/>
        </w:rPr>
        <w:t xml:space="preserve"> </w:t>
      </w:r>
      <w:r>
        <w:rPr>
          <w:rFonts w:ascii="Arial" w:hAnsi="Arial" w:cs="Arial"/>
          <w:b/>
          <w:sz w:val="24"/>
          <w:szCs w:val="24"/>
        </w:rPr>
        <w:tab/>
      </w:r>
      <w:r w:rsidRPr="005F4724">
        <w:rPr>
          <w:rFonts w:ascii="Arial" w:hAnsi="Arial" w:cs="Arial"/>
          <w:sz w:val="24"/>
          <w:szCs w:val="24"/>
        </w:rPr>
        <w:t>9</w:t>
      </w:r>
      <w:r>
        <w:rPr>
          <w:rFonts w:ascii="Arial" w:hAnsi="Arial" w:cs="Arial"/>
          <w:b/>
          <w:sz w:val="24"/>
          <w:szCs w:val="24"/>
        </w:rPr>
        <w:tab/>
      </w:r>
    </w:p>
    <w:p w14:paraId="1DB21A2D" w14:textId="77777777" w:rsidR="005F4724" w:rsidRDefault="005F4724"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Victims</w:t>
      </w:r>
    </w:p>
    <w:p w14:paraId="1DB21A2E" w14:textId="77777777" w:rsidR="005F4724" w:rsidRDefault="005F4724"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Bullies</w:t>
      </w:r>
    </w:p>
    <w:p w14:paraId="1DB21A2F" w14:textId="77777777" w:rsidR="005F4724" w:rsidRPr="005F4724" w:rsidRDefault="005F4724" w:rsidP="005F4724">
      <w:pPr>
        <w:pStyle w:val="NoSpacing"/>
        <w:tabs>
          <w:tab w:val="left" w:pos="7797"/>
        </w:tabs>
        <w:spacing w:before="4" w:line="360" w:lineRule="auto"/>
        <w:ind w:right="-46"/>
        <w:rPr>
          <w:rFonts w:ascii="Arial" w:hAnsi="Arial" w:cs="Arial"/>
          <w:color w:val="000000"/>
          <w:sz w:val="24"/>
          <w:szCs w:val="24"/>
        </w:rPr>
      </w:pPr>
      <w:r w:rsidRPr="005F4724">
        <w:rPr>
          <w:rFonts w:ascii="Arial" w:hAnsi="Arial" w:cs="Arial"/>
          <w:sz w:val="24"/>
          <w:szCs w:val="24"/>
        </w:rPr>
        <w:t>Supervision and Monitoring of pupils</w:t>
      </w:r>
      <w:r>
        <w:rPr>
          <w:rFonts w:ascii="Arial" w:hAnsi="Arial" w:cs="Arial"/>
          <w:sz w:val="24"/>
          <w:szCs w:val="24"/>
        </w:rPr>
        <w:tab/>
        <w:t>10</w:t>
      </w:r>
      <w:r w:rsidRPr="005F4724">
        <w:rPr>
          <w:rFonts w:ascii="Arial" w:hAnsi="Arial" w:cs="Arial"/>
          <w:sz w:val="24"/>
          <w:szCs w:val="24"/>
        </w:rPr>
        <w:br/>
        <w:t>Prevention of Harassment</w:t>
      </w:r>
      <w:r>
        <w:rPr>
          <w:rFonts w:ascii="Arial" w:hAnsi="Arial" w:cs="Arial"/>
          <w:sz w:val="24"/>
          <w:szCs w:val="24"/>
        </w:rPr>
        <w:tab/>
        <w:t>10</w:t>
      </w:r>
      <w:r w:rsidRPr="005F4724">
        <w:rPr>
          <w:rFonts w:ascii="Arial" w:hAnsi="Arial" w:cs="Arial"/>
          <w:sz w:val="24"/>
          <w:szCs w:val="24"/>
        </w:rPr>
        <w:br/>
        <w:t>Evaluation of the effectiveness of the policy</w:t>
      </w:r>
      <w:r>
        <w:rPr>
          <w:rFonts w:ascii="Arial" w:hAnsi="Arial" w:cs="Arial"/>
          <w:sz w:val="24"/>
          <w:szCs w:val="24"/>
        </w:rPr>
        <w:tab/>
        <w:t>10</w:t>
      </w:r>
      <w:r w:rsidRPr="005F4724">
        <w:rPr>
          <w:rFonts w:ascii="Arial" w:hAnsi="Arial" w:cs="Arial"/>
          <w:sz w:val="24"/>
          <w:szCs w:val="24"/>
        </w:rPr>
        <w:br/>
        <w:t>Success Criteria</w:t>
      </w:r>
      <w:r>
        <w:rPr>
          <w:rFonts w:ascii="Arial" w:hAnsi="Arial" w:cs="Arial"/>
          <w:sz w:val="24"/>
          <w:szCs w:val="24"/>
        </w:rPr>
        <w:tab/>
        <w:t>11</w:t>
      </w:r>
      <w:r>
        <w:rPr>
          <w:rFonts w:ascii="Arial" w:hAnsi="Arial" w:cs="Arial"/>
          <w:sz w:val="24"/>
          <w:szCs w:val="24"/>
        </w:rPr>
        <w:tab/>
      </w:r>
    </w:p>
    <w:p w14:paraId="1DB21A30" w14:textId="77777777"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Implementation</w:t>
      </w:r>
      <w:r>
        <w:rPr>
          <w:rFonts w:ascii="Arial" w:hAnsi="Arial" w:cs="Arial"/>
          <w:sz w:val="24"/>
          <w:szCs w:val="24"/>
        </w:rPr>
        <w:tab/>
        <w:t>11</w:t>
      </w:r>
      <w:r>
        <w:rPr>
          <w:rFonts w:ascii="Arial" w:hAnsi="Arial" w:cs="Arial"/>
          <w:sz w:val="24"/>
          <w:szCs w:val="24"/>
        </w:rPr>
        <w:tab/>
      </w:r>
    </w:p>
    <w:p w14:paraId="1DB21A31" w14:textId="77777777"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Availability</w:t>
      </w:r>
      <w:r>
        <w:rPr>
          <w:rFonts w:ascii="Arial" w:hAnsi="Arial" w:cs="Arial"/>
          <w:sz w:val="24"/>
          <w:szCs w:val="24"/>
        </w:rPr>
        <w:tab/>
        <w:t>11</w:t>
      </w:r>
    </w:p>
    <w:p w14:paraId="1DB21A32" w14:textId="77777777"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Review</w:t>
      </w:r>
      <w:r>
        <w:rPr>
          <w:rFonts w:ascii="Arial" w:hAnsi="Arial" w:cs="Arial"/>
          <w:sz w:val="24"/>
          <w:szCs w:val="24"/>
        </w:rPr>
        <w:tab/>
        <w:t>11</w:t>
      </w:r>
    </w:p>
    <w:p w14:paraId="1DB21A33" w14:textId="77777777" w:rsidR="0043719A" w:rsidRPr="00F90D51" w:rsidRDefault="0043719A" w:rsidP="005F4724">
      <w:pPr>
        <w:tabs>
          <w:tab w:val="left" w:pos="7797"/>
        </w:tabs>
        <w:spacing w:before="4" w:line="360" w:lineRule="auto"/>
        <w:rPr>
          <w:rFonts w:ascii="Arial" w:hAnsi="Arial" w:cs="Arial"/>
          <w:b/>
          <w:color w:val="538135" w:themeColor="accent6" w:themeShade="BF"/>
          <w:sz w:val="28"/>
          <w:szCs w:val="28"/>
        </w:rPr>
      </w:pPr>
    </w:p>
    <w:p w14:paraId="1DB21A34" w14:textId="77777777" w:rsidR="0043719A" w:rsidRPr="00F90D51" w:rsidRDefault="0043719A" w:rsidP="005F4724">
      <w:pPr>
        <w:tabs>
          <w:tab w:val="left" w:pos="7797"/>
        </w:tabs>
        <w:spacing w:before="4" w:line="360" w:lineRule="auto"/>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t xml:space="preserve">Appendices </w:t>
      </w:r>
    </w:p>
    <w:p w14:paraId="1DB21A35" w14:textId="77777777" w:rsidR="0043719A" w:rsidRPr="00523E7F" w:rsidRDefault="0043719A" w:rsidP="005F4724">
      <w:pPr>
        <w:pStyle w:val="Heading1"/>
        <w:tabs>
          <w:tab w:val="left" w:pos="7797"/>
        </w:tabs>
        <w:spacing w:before="4" w:line="360" w:lineRule="auto"/>
        <w:rPr>
          <w:rFonts w:ascii="Arial" w:hAnsi="Arial" w:cs="Arial"/>
          <w:color w:val="auto"/>
          <w:sz w:val="24"/>
          <w:szCs w:val="24"/>
        </w:rPr>
      </w:pPr>
      <w:r w:rsidRPr="00523E7F">
        <w:rPr>
          <w:rFonts w:ascii="Arial" w:hAnsi="Arial" w:cs="Arial"/>
          <w:color w:val="auto"/>
          <w:sz w:val="24"/>
          <w:szCs w:val="24"/>
        </w:rPr>
        <w:t xml:space="preserve">Appendix 1: </w:t>
      </w:r>
      <w:r w:rsidR="00391084" w:rsidRPr="00523E7F">
        <w:rPr>
          <w:rFonts w:ascii="Arial" w:eastAsia="Times New Roman" w:hAnsi="Arial" w:cs="Arial"/>
          <w:color w:val="auto"/>
          <w:sz w:val="24"/>
          <w:szCs w:val="24"/>
          <w:lang w:val="en-GB" w:eastAsia="en-GB"/>
        </w:rPr>
        <w:t>Forms of Bullying</w:t>
      </w:r>
      <w:r w:rsidR="00391084" w:rsidRPr="00523E7F">
        <w:rPr>
          <w:rFonts w:ascii="Arial" w:eastAsia="Times New Roman" w:hAnsi="Arial" w:cs="Arial"/>
          <w:color w:val="auto"/>
          <w:sz w:val="24"/>
          <w:szCs w:val="24"/>
          <w:lang w:val="en-GB" w:eastAsia="en-GB"/>
        </w:rPr>
        <w:tab/>
      </w:r>
      <w:r w:rsidR="00391084" w:rsidRPr="00523E7F">
        <w:rPr>
          <w:rFonts w:ascii="Arial" w:hAnsi="Arial" w:cs="Arial"/>
          <w:color w:val="auto"/>
          <w:sz w:val="24"/>
          <w:szCs w:val="24"/>
        </w:rPr>
        <w:t>12</w:t>
      </w:r>
    </w:p>
    <w:p w14:paraId="1DB21A36" w14:textId="77777777" w:rsidR="00523E7F" w:rsidRDefault="00523E7F" w:rsidP="004767B7">
      <w:pPr>
        <w:tabs>
          <w:tab w:val="left" w:pos="7797"/>
        </w:tabs>
        <w:rPr>
          <w:rFonts w:ascii="Arial" w:hAnsi="Arial" w:cs="Arial"/>
          <w:sz w:val="24"/>
          <w:szCs w:val="24"/>
        </w:rPr>
      </w:pPr>
      <w:r w:rsidRPr="00523E7F">
        <w:rPr>
          <w:rFonts w:ascii="Arial" w:hAnsi="Arial" w:cs="Arial"/>
          <w:sz w:val="24"/>
          <w:szCs w:val="24"/>
        </w:rPr>
        <w:t>Appendix 2: Pupil Behaviour Promises 1 &amp; 2</w:t>
      </w:r>
      <w:r w:rsidR="004767B7">
        <w:rPr>
          <w:rFonts w:ascii="Arial" w:hAnsi="Arial" w:cs="Arial"/>
          <w:sz w:val="24"/>
          <w:szCs w:val="24"/>
        </w:rPr>
        <w:tab/>
        <w:t>14</w:t>
      </w:r>
    </w:p>
    <w:p w14:paraId="1DB21A37" w14:textId="77777777" w:rsidR="0043719A" w:rsidRPr="004767B7" w:rsidRDefault="00523E7F" w:rsidP="004767B7">
      <w:pPr>
        <w:tabs>
          <w:tab w:val="left" w:pos="7797"/>
        </w:tabs>
        <w:ind w:right="95"/>
        <w:rPr>
          <w:rFonts w:ascii="Arial" w:hAnsi="Arial" w:cs="Arial"/>
          <w:sz w:val="24"/>
          <w:szCs w:val="24"/>
        </w:rPr>
      </w:pPr>
      <w:r w:rsidRPr="004767B7">
        <w:rPr>
          <w:rFonts w:ascii="Arial" w:hAnsi="Arial" w:cs="Arial"/>
          <w:sz w:val="24"/>
          <w:szCs w:val="24"/>
        </w:rPr>
        <w:t xml:space="preserve">Appendix 3: </w:t>
      </w:r>
      <w:r w:rsidR="004767B7">
        <w:rPr>
          <w:rFonts w:ascii="Arial" w:hAnsi="Arial" w:cs="Arial"/>
          <w:sz w:val="24"/>
          <w:szCs w:val="24"/>
        </w:rPr>
        <w:t>Template for Recording Bullying Behaviour</w:t>
      </w:r>
      <w:r w:rsidR="004767B7">
        <w:rPr>
          <w:rFonts w:ascii="Arial" w:hAnsi="Arial" w:cs="Arial"/>
          <w:sz w:val="24"/>
          <w:szCs w:val="24"/>
        </w:rPr>
        <w:tab/>
        <w:t>16</w:t>
      </w:r>
    </w:p>
    <w:p w14:paraId="1DB21A38" w14:textId="77777777" w:rsidR="00575BCC" w:rsidRDefault="00575BCC">
      <w:pPr>
        <w:rPr>
          <w:rFonts w:ascii="Arial" w:eastAsiaTheme="minorEastAsia" w:hAnsi="Arial" w:cs="Arial"/>
          <w:b/>
          <w:sz w:val="24"/>
          <w:szCs w:val="24"/>
          <w:lang w:val="en-GB" w:eastAsia="en-GB"/>
        </w:rPr>
      </w:pPr>
      <w:r>
        <w:rPr>
          <w:rFonts w:ascii="Arial" w:hAnsi="Arial" w:cs="Arial"/>
          <w:b/>
          <w:sz w:val="24"/>
          <w:szCs w:val="24"/>
        </w:rPr>
        <w:br w:type="page"/>
      </w:r>
    </w:p>
    <w:p w14:paraId="1DB21A39" w14:textId="77777777" w:rsidR="00413014" w:rsidRPr="00413014" w:rsidRDefault="00413014" w:rsidP="00D953BF">
      <w:pPr>
        <w:pStyle w:val="NoSpacing"/>
        <w:spacing w:before="4" w:line="360" w:lineRule="auto"/>
        <w:ind w:right="95"/>
        <w:rPr>
          <w:rFonts w:ascii="Arial" w:hAnsi="Arial" w:cs="Arial"/>
          <w:b/>
          <w:sz w:val="24"/>
          <w:szCs w:val="24"/>
        </w:rPr>
      </w:pPr>
      <w:r w:rsidRPr="00413014">
        <w:rPr>
          <w:rFonts w:ascii="Arial" w:hAnsi="Arial" w:cs="Arial"/>
          <w:b/>
          <w:sz w:val="24"/>
          <w:szCs w:val="24"/>
        </w:rPr>
        <w:lastRenderedPageBreak/>
        <w:t>Rationale</w:t>
      </w:r>
    </w:p>
    <w:p w14:paraId="1DB21A3A" w14:textId="77777777" w:rsidR="00D953BF" w:rsidRDefault="00D953BF" w:rsidP="00D953BF">
      <w:pPr>
        <w:pStyle w:val="NoSpacing"/>
        <w:spacing w:before="4" w:line="360" w:lineRule="auto"/>
        <w:ind w:right="95"/>
        <w:rPr>
          <w:rFonts w:ascii="Arial" w:hAnsi="Arial" w:cs="Arial"/>
          <w:sz w:val="24"/>
          <w:szCs w:val="24"/>
        </w:rPr>
      </w:pPr>
      <w:r w:rsidRPr="00D953BF">
        <w:rPr>
          <w:rFonts w:ascii="Arial" w:hAnsi="Arial" w:cs="Arial"/>
          <w:sz w:val="24"/>
          <w:szCs w:val="24"/>
        </w:rPr>
        <w:t>In accordance with the requirements of the Education (Welfare) Act 2000 and the code of behaviour guidelines issued by the NEWB, The Board of Management (BOM) of St Senan’s NS has adopted the following anti-bullying policy within the framework of the school's overall code of behaviour. The policy fully complies with the requirements of the </w:t>
      </w:r>
      <w:r w:rsidRPr="00D953BF">
        <w:rPr>
          <w:rFonts w:ascii="Arial" w:hAnsi="Arial" w:cs="Arial"/>
          <w:i/>
          <w:iCs/>
          <w:sz w:val="24"/>
          <w:szCs w:val="24"/>
        </w:rPr>
        <w:t>Anti-Bullying Procedures for Primary and Post-Primary Schools </w:t>
      </w:r>
      <w:r w:rsidRPr="00D953BF">
        <w:rPr>
          <w:rFonts w:ascii="Arial" w:hAnsi="Arial" w:cs="Arial"/>
          <w:sz w:val="24"/>
          <w:szCs w:val="24"/>
        </w:rPr>
        <w:t>which were published in September 2013.</w:t>
      </w:r>
      <w:r w:rsidRPr="00D953BF">
        <w:rPr>
          <w:rFonts w:ascii="Arial" w:hAnsi="Arial" w:cs="Arial"/>
          <w:sz w:val="24"/>
          <w:szCs w:val="24"/>
        </w:rPr>
        <w:br/>
      </w:r>
    </w:p>
    <w:p w14:paraId="1DB21A3B" w14:textId="77777777" w:rsidR="00D953BF" w:rsidRPr="00D953BF" w:rsidRDefault="00D953BF" w:rsidP="00D953BF">
      <w:pPr>
        <w:pStyle w:val="NoSpacing"/>
        <w:spacing w:before="4" w:line="360" w:lineRule="auto"/>
        <w:ind w:right="95"/>
        <w:rPr>
          <w:rFonts w:ascii="Arial" w:hAnsi="Arial" w:cs="Arial"/>
          <w:color w:val="000000"/>
          <w:sz w:val="24"/>
          <w:szCs w:val="24"/>
        </w:rPr>
      </w:pPr>
      <w:r w:rsidRPr="00D953BF">
        <w:rPr>
          <w:rFonts w:ascii="Arial" w:hAnsi="Arial" w:cs="Arial"/>
          <w:b/>
          <w:sz w:val="24"/>
          <w:szCs w:val="24"/>
        </w:rPr>
        <w:t>Key Principles</w:t>
      </w:r>
      <w:r w:rsidRPr="00D953BF">
        <w:rPr>
          <w:rFonts w:ascii="Arial" w:hAnsi="Arial" w:cs="Arial"/>
          <w:b/>
          <w:sz w:val="24"/>
          <w:szCs w:val="24"/>
        </w:rPr>
        <w:br/>
      </w:r>
      <w:r w:rsidRPr="00D953BF">
        <w:rPr>
          <w:rFonts w:ascii="Arial" w:hAnsi="Arial" w:cs="Arial"/>
          <w:sz w:val="24"/>
          <w:szCs w:val="24"/>
        </w:rPr>
        <w:t>The BOM recognises the very serious nature of bullying and the negative impact that it can have on the lives of pupils and is therefore fully committed to the following key principles in preventing and tackling bullying behaviour:</w:t>
      </w:r>
    </w:p>
    <w:p w14:paraId="1DB21A3C" w14:textId="77777777" w:rsidR="00D953BF" w:rsidRPr="00413014"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positive school culture and climate which</w:t>
      </w:r>
    </w:p>
    <w:p w14:paraId="1DB21A3D" w14:textId="77777777" w:rsid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sz w:val="24"/>
          <w:szCs w:val="24"/>
        </w:rPr>
      </w:pPr>
      <w:r w:rsidRPr="00D953BF">
        <w:rPr>
          <w:rFonts w:ascii="Arial" w:hAnsi="Arial" w:cs="Arial"/>
          <w:sz w:val="24"/>
          <w:szCs w:val="24"/>
        </w:rPr>
        <w:t>is welcoming of difference and diversity and is based on inclusivity;</w:t>
      </w:r>
    </w:p>
    <w:p w14:paraId="1DB21A3E" w14:textId="77777777"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 xml:space="preserve">encourages pupils to disclose and discuss incidents of bullying </w:t>
      </w:r>
    </w:p>
    <w:p w14:paraId="1DB21A3F" w14:textId="77777777"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behaviour in a non-threatening environment; and</w:t>
      </w:r>
    </w:p>
    <w:p w14:paraId="1DB21A40" w14:textId="77777777"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promotes respectful relationships across the whole school community</w:t>
      </w:r>
    </w:p>
    <w:p w14:paraId="1DB21A41"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Effective leadership</w:t>
      </w:r>
    </w:p>
    <w:p w14:paraId="1DB21A42"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school wide approach</w:t>
      </w:r>
    </w:p>
    <w:p w14:paraId="1DB21A43"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shared understanding of what bullying is and its impact</w:t>
      </w:r>
    </w:p>
    <w:p w14:paraId="1DB21A44"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Implementation of education and prevention strategies (including awareness raising measures) that build empathy, respect and resilience in pupils and explicitly address the issues of cyber bullying and identity-based bullying including in particular, homophobic and transphobic bullying</w:t>
      </w:r>
    </w:p>
    <w:p w14:paraId="1DB21A45"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Effective supervision and monitoring of pupils;</w:t>
      </w:r>
    </w:p>
    <w:p w14:paraId="1DB21A46"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Supports for staff</w:t>
      </w:r>
    </w:p>
    <w:p w14:paraId="1DB21A47"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Consistent recording, investigating and follow up of bullying behaviour</w:t>
      </w:r>
      <w:r>
        <w:rPr>
          <w:rFonts w:ascii="Arial" w:hAnsi="Arial" w:cs="Arial"/>
          <w:sz w:val="24"/>
          <w:szCs w:val="24"/>
        </w:rPr>
        <w:t xml:space="preserve"> </w:t>
      </w:r>
      <w:r w:rsidRPr="00D953BF">
        <w:rPr>
          <w:rFonts w:ascii="Arial" w:hAnsi="Arial" w:cs="Arial"/>
          <w:sz w:val="24"/>
          <w:szCs w:val="24"/>
        </w:rPr>
        <w:t>(including use of established intervention strategies); and</w:t>
      </w:r>
    </w:p>
    <w:p w14:paraId="1DB21A48"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Ongoing evaluation of the effectiveness of the anti- bullying policy</w:t>
      </w:r>
    </w:p>
    <w:p w14:paraId="1DB21A49" w14:textId="77777777" w:rsidR="00D953BF" w:rsidRDefault="00D953BF" w:rsidP="00D953BF">
      <w:pPr>
        <w:pStyle w:val="NoSpacing"/>
        <w:spacing w:before="4" w:line="360" w:lineRule="auto"/>
        <w:ind w:right="95"/>
        <w:rPr>
          <w:rFonts w:ascii="Arial" w:hAnsi="Arial" w:cs="Arial"/>
          <w:b/>
          <w:sz w:val="24"/>
          <w:szCs w:val="24"/>
        </w:rPr>
      </w:pPr>
      <w:r>
        <w:rPr>
          <w:rFonts w:ascii="Arial" w:hAnsi="Arial" w:cs="Arial"/>
          <w:sz w:val="24"/>
          <w:szCs w:val="24"/>
        </w:rPr>
        <w:br/>
      </w:r>
    </w:p>
    <w:p w14:paraId="1DB21A4A" w14:textId="77777777" w:rsidR="00D953BF" w:rsidRDefault="00D953BF" w:rsidP="00D953BF">
      <w:pPr>
        <w:rPr>
          <w:rFonts w:ascii="Arial" w:eastAsiaTheme="minorEastAsia" w:hAnsi="Arial" w:cs="Arial"/>
          <w:b/>
          <w:sz w:val="24"/>
          <w:szCs w:val="24"/>
          <w:lang w:val="en-GB" w:eastAsia="en-GB"/>
        </w:rPr>
      </w:pPr>
      <w:r>
        <w:rPr>
          <w:rFonts w:ascii="Arial" w:hAnsi="Arial" w:cs="Arial"/>
          <w:b/>
          <w:sz w:val="24"/>
          <w:szCs w:val="24"/>
        </w:rPr>
        <w:br w:type="page"/>
      </w:r>
    </w:p>
    <w:p w14:paraId="1DB21A4B" w14:textId="77777777" w:rsidR="00D953BF" w:rsidRPr="00D953BF" w:rsidRDefault="00D953BF" w:rsidP="00D953BF">
      <w:pPr>
        <w:pStyle w:val="NoSpacing"/>
        <w:spacing w:before="4" w:line="360" w:lineRule="auto"/>
        <w:ind w:right="95"/>
        <w:rPr>
          <w:rFonts w:ascii="Arial" w:hAnsi="Arial" w:cs="Arial"/>
          <w:b/>
          <w:sz w:val="24"/>
          <w:szCs w:val="24"/>
        </w:rPr>
      </w:pPr>
      <w:r w:rsidRPr="00D953BF">
        <w:rPr>
          <w:rFonts w:ascii="Arial" w:hAnsi="Arial" w:cs="Arial"/>
          <w:b/>
          <w:sz w:val="24"/>
          <w:szCs w:val="24"/>
        </w:rPr>
        <w:lastRenderedPageBreak/>
        <w:t>Definition of Bullying</w:t>
      </w:r>
    </w:p>
    <w:p w14:paraId="1DB21A4C" w14:textId="77777777" w:rsidR="00D953BF" w:rsidRPr="00D953BF" w:rsidRDefault="00B111D5" w:rsidP="00D953BF">
      <w:pPr>
        <w:pStyle w:val="NoSpacing"/>
        <w:spacing w:before="4" w:line="360" w:lineRule="auto"/>
        <w:ind w:right="95"/>
        <w:rPr>
          <w:rFonts w:ascii="Arial" w:hAnsi="Arial" w:cs="Arial"/>
          <w:color w:val="000000"/>
          <w:sz w:val="24"/>
          <w:szCs w:val="24"/>
        </w:rPr>
      </w:pPr>
      <w:r>
        <w:rPr>
          <w:rFonts w:ascii="Arial" w:hAnsi="Arial" w:cs="Arial"/>
          <w:sz w:val="24"/>
          <w:szCs w:val="24"/>
        </w:rPr>
        <w:t>B</w:t>
      </w:r>
      <w:r w:rsidR="00D953BF" w:rsidRPr="00D953BF">
        <w:rPr>
          <w:rFonts w:ascii="Arial" w:hAnsi="Arial" w:cs="Arial"/>
          <w:sz w:val="24"/>
          <w:szCs w:val="24"/>
        </w:rPr>
        <w:t xml:space="preserve">ullying is defined as </w:t>
      </w:r>
      <w:r>
        <w:rPr>
          <w:rFonts w:ascii="Arial" w:hAnsi="Arial" w:cs="Arial"/>
          <w:sz w:val="24"/>
          <w:szCs w:val="24"/>
        </w:rPr>
        <w:t xml:space="preserve">intentional </w:t>
      </w:r>
      <w:r w:rsidR="00D953BF" w:rsidRPr="00D953BF">
        <w:rPr>
          <w:rFonts w:ascii="Arial" w:hAnsi="Arial" w:cs="Arial"/>
          <w:sz w:val="24"/>
          <w:szCs w:val="24"/>
        </w:rPr>
        <w:t>unwanted negative behaviour, verbal, psychological or physical conducted, by an individual or</w:t>
      </w:r>
      <w:r w:rsidR="00D953BF">
        <w:rPr>
          <w:rFonts w:ascii="Arial" w:hAnsi="Arial" w:cs="Arial"/>
          <w:sz w:val="24"/>
          <w:szCs w:val="24"/>
        </w:rPr>
        <w:t xml:space="preserve"> group against another person (</w:t>
      </w:r>
      <w:r w:rsidR="00D953BF" w:rsidRPr="00D953BF">
        <w:rPr>
          <w:rFonts w:ascii="Arial" w:hAnsi="Arial" w:cs="Arial"/>
          <w:sz w:val="24"/>
          <w:szCs w:val="24"/>
        </w:rPr>
        <w:t>or persons) and which is repeated over time.</w:t>
      </w:r>
      <w:r w:rsidR="00D953BF" w:rsidRPr="00D953BF">
        <w:rPr>
          <w:rFonts w:ascii="Arial" w:hAnsi="Arial" w:cs="Arial"/>
          <w:sz w:val="24"/>
          <w:szCs w:val="24"/>
        </w:rPr>
        <w:br/>
      </w:r>
      <w:r w:rsidR="00D953BF" w:rsidRPr="00D953BF">
        <w:rPr>
          <w:rFonts w:ascii="Arial" w:hAnsi="Arial" w:cs="Arial"/>
          <w:sz w:val="24"/>
          <w:szCs w:val="24"/>
        </w:rPr>
        <w:br/>
        <w:t>The following types of bullying behaviour are included in the definition of bullying</w:t>
      </w:r>
    </w:p>
    <w:p w14:paraId="1DB21A4D" w14:textId="77777777" w:rsidR="00D953BF" w:rsidRPr="00D953BF" w:rsidRDefault="00D953BF" w:rsidP="00D953BF">
      <w:pPr>
        <w:pStyle w:val="NoSpacing"/>
        <w:spacing w:before="4" w:line="360" w:lineRule="auto"/>
        <w:ind w:right="-46"/>
        <w:rPr>
          <w:rFonts w:ascii="Arial" w:hAnsi="Arial" w:cs="Arial"/>
          <w:color w:val="000000"/>
          <w:sz w:val="24"/>
          <w:szCs w:val="24"/>
        </w:rPr>
      </w:pPr>
      <w:r w:rsidRPr="00D953BF">
        <w:rPr>
          <w:rFonts w:ascii="Arial" w:hAnsi="Arial" w:cs="Arial"/>
          <w:sz w:val="24"/>
          <w:szCs w:val="24"/>
        </w:rPr>
        <w:t>Deliberate exclusion, malicious gossip and other forms of relational bullying, Cyber bullying, Identity based bullying such as homophobic bullying, bullying based on a person's membership of the travelling community and bullying of those with disabilities or special educational needs - See Appendix 1 for a more detailed list</w:t>
      </w:r>
      <w:r>
        <w:rPr>
          <w:rFonts w:ascii="Arial" w:hAnsi="Arial" w:cs="Arial"/>
          <w:sz w:val="24"/>
          <w:szCs w:val="24"/>
        </w:rPr>
        <w:t>.</w:t>
      </w:r>
    </w:p>
    <w:p w14:paraId="1DB21A4E" w14:textId="77777777" w:rsidR="00D953BF" w:rsidRPr="00D953BF" w:rsidRDefault="00D953BF" w:rsidP="00D953BF">
      <w:pPr>
        <w:pStyle w:val="NoSpacing"/>
        <w:spacing w:before="4" w:line="360" w:lineRule="auto"/>
        <w:ind w:right="95"/>
        <w:rPr>
          <w:rFonts w:ascii="Arial" w:hAnsi="Arial" w:cs="Arial"/>
          <w:b/>
          <w:sz w:val="24"/>
          <w:szCs w:val="24"/>
        </w:rPr>
      </w:pPr>
      <w:r w:rsidRPr="00D953BF">
        <w:rPr>
          <w:rFonts w:ascii="Arial" w:hAnsi="Arial" w:cs="Arial"/>
          <w:sz w:val="24"/>
          <w:szCs w:val="24"/>
        </w:rPr>
        <w:br/>
        <w:t>Isolated or once off incidents of intentional negative behaviour, including a once off offensive or hurtful text message or other private messaging, do not fall within the definition of bullying and will be dealt with as in accordance with the school's code of behaviour.</w:t>
      </w:r>
      <w:r w:rsidRPr="00D953BF">
        <w:rPr>
          <w:rFonts w:ascii="Arial" w:hAnsi="Arial" w:cs="Arial"/>
          <w:sz w:val="24"/>
          <w:szCs w:val="24"/>
        </w:rPr>
        <w:br/>
      </w:r>
      <w:r w:rsidRPr="00D953BF">
        <w:rPr>
          <w:rFonts w:ascii="Arial" w:hAnsi="Arial" w:cs="Arial"/>
          <w:sz w:val="24"/>
          <w:szCs w:val="24"/>
        </w:rPr>
        <w:br/>
        <w:t>However, in the context of this policy, placing a once off offensive or hurtful public message, image or statement on a social network site or other public forum where that message, image or statement can be viewed and /or repeated by other people will be regarded as bullying behaviour.</w:t>
      </w:r>
      <w:r w:rsidRPr="00D953BF">
        <w:rPr>
          <w:rFonts w:ascii="Arial" w:hAnsi="Arial" w:cs="Arial"/>
          <w:sz w:val="24"/>
          <w:szCs w:val="24"/>
        </w:rPr>
        <w:br/>
      </w:r>
      <w:r w:rsidRPr="00D953BF">
        <w:rPr>
          <w:rFonts w:ascii="Arial" w:hAnsi="Arial" w:cs="Arial"/>
          <w:sz w:val="24"/>
          <w:szCs w:val="24"/>
        </w:rPr>
        <w:br/>
        <w:t xml:space="preserve">Negative behaviour that does not meet this definition of bullying will be dealt with in accordance with the </w:t>
      </w:r>
      <w:r>
        <w:rPr>
          <w:rFonts w:ascii="Arial" w:hAnsi="Arial" w:cs="Arial"/>
          <w:sz w:val="24"/>
          <w:szCs w:val="24"/>
        </w:rPr>
        <w:t>school's code of behaviour.</w:t>
      </w:r>
      <w:r>
        <w:rPr>
          <w:rFonts w:ascii="Arial" w:hAnsi="Arial" w:cs="Arial"/>
          <w:sz w:val="24"/>
          <w:szCs w:val="24"/>
        </w:rPr>
        <w:br/>
      </w:r>
      <w:r>
        <w:rPr>
          <w:rFonts w:ascii="Arial" w:hAnsi="Arial" w:cs="Arial"/>
          <w:sz w:val="24"/>
          <w:szCs w:val="24"/>
        </w:rPr>
        <w:br/>
      </w:r>
      <w:r w:rsidRPr="00D953BF">
        <w:rPr>
          <w:rFonts w:ascii="Arial" w:hAnsi="Arial" w:cs="Arial"/>
          <w:b/>
          <w:sz w:val="24"/>
          <w:szCs w:val="24"/>
        </w:rPr>
        <w:t>Responsibilities</w:t>
      </w:r>
    </w:p>
    <w:p w14:paraId="1DB21A4F" w14:textId="77777777" w:rsidR="00D953BF" w:rsidRDefault="00D953BF" w:rsidP="00D953BF">
      <w:pPr>
        <w:pStyle w:val="NoSpacing"/>
        <w:spacing w:before="4" w:line="360" w:lineRule="auto"/>
        <w:ind w:right="95"/>
        <w:rPr>
          <w:rFonts w:ascii="Arial" w:hAnsi="Arial" w:cs="Arial"/>
          <w:sz w:val="24"/>
          <w:szCs w:val="24"/>
        </w:rPr>
      </w:pPr>
      <w:r w:rsidRPr="00D953BF">
        <w:rPr>
          <w:rFonts w:ascii="Arial" w:hAnsi="Arial" w:cs="Arial"/>
          <w:sz w:val="24"/>
          <w:szCs w:val="24"/>
        </w:rPr>
        <w:t>The relevant teachers for investigating and dealing with bullying are the Class Teacher and the Principal. The relevant SET teacher may also be involved with the specific class.</w:t>
      </w:r>
      <w:r w:rsidRPr="00D953BF">
        <w:rPr>
          <w:rFonts w:ascii="Arial" w:hAnsi="Arial" w:cs="Arial"/>
          <w:sz w:val="24"/>
          <w:szCs w:val="24"/>
        </w:rPr>
        <w:br/>
      </w:r>
    </w:p>
    <w:p w14:paraId="1DB21A50" w14:textId="77777777" w:rsidR="00D953BF" w:rsidRDefault="00D953BF">
      <w:pPr>
        <w:rPr>
          <w:rFonts w:ascii="Arial" w:eastAsiaTheme="minorEastAsia" w:hAnsi="Arial" w:cs="Arial"/>
          <w:sz w:val="24"/>
          <w:szCs w:val="24"/>
          <w:lang w:val="en-GB" w:eastAsia="en-GB"/>
        </w:rPr>
      </w:pPr>
      <w:r>
        <w:rPr>
          <w:rFonts w:ascii="Arial" w:hAnsi="Arial" w:cs="Arial"/>
          <w:sz w:val="24"/>
          <w:szCs w:val="24"/>
        </w:rPr>
        <w:br w:type="page"/>
      </w:r>
    </w:p>
    <w:p w14:paraId="1DB21A51" w14:textId="77777777" w:rsidR="00D953BF" w:rsidRPr="00D953BF" w:rsidRDefault="00D953BF" w:rsidP="00D953BF">
      <w:pPr>
        <w:pStyle w:val="NoSpacing"/>
        <w:spacing w:before="4" w:line="360" w:lineRule="auto"/>
        <w:ind w:right="95"/>
        <w:rPr>
          <w:rFonts w:ascii="Arial" w:hAnsi="Arial" w:cs="Arial"/>
          <w:sz w:val="24"/>
          <w:szCs w:val="24"/>
        </w:rPr>
      </w:pPr>
      <w:r w:rsidRPr="00D953BF">
        <w:rPr>
          <w:rFonts w:ascii="Arial" w:hAnsi="Arial" w:cs="Arial"/>
          <w:b/>
          <w:sz w:val="24"/>
          <w:szCs w:val="24"/>
        </w:rPr>
        <w:lastRenderedPageBreak/>
        <w:t>Strategies</w:t>
      </w:r>
      <w:r w:rsidRPr="00D953BF">
        <w:rPr>
          <w:rFonts w:ascii="Arial" w:hAnsi="Arial" w:cs="Arial"/>
          <w:b/>
          <w:sz w:val="24"/>
          <w:szCs w:val="24"/>
        </w:rPr>
        <w:br/>
      </w:r>
      <w:r w:rsidRPr="00D953BF">
        <w:rPr>
          <w:rFonts w:ascii="Arial" w:hAnsi="Arial" w:cs="Arial"/>
          <w:sz w:val="24"/>
          <w:szCs w:val="24"/>
        </w:rPr>
        <w:t>The education and prevention strategies (including strategies specifically aimed at cyber bullying and identity-based bullying including in particular, homophobic and transphobic bullying) will be as follows:</w:t>
      </w:r>
    </w:p>
    <w:p w14:paraId="1DB21A52" w14:textId="77777777" w:rsidR="00D953BF" w:rsidRPr="00413014" w:rsidRDefault="00D953BF" w:rsidP="00413014">
      <w:pPr>
        <w:pStyle w:val="NoSpacing"/>
        <w:spacing w:before="4" w:line="360" w:lineRule="auto"/>
        <w:ind w:right="-46"/>
        <w:rPr>
          <w:rFonts w:ascii="Arial" w:hAnsi="Arial" w:cs="Arial"/>
          <w:b/>
          <w:i/>
          <w:sz w:val="24"/>
          <w:szCs w:val="24"/>
        </w:rPr>
      </w:pPr>
      <w:r w:rsidRPr="00D953BF">
        <w:rPr>
          <w:rFonts w:ascii="Arial" w:hAnsi="Arial" w:cs="Arial"/>
          <w:sz w:val="24"/>
          <w:szCs w:val="24"/>
        </w:rPr>
        <w:br/>
      </w:r>
      <w:r w:rsidRPr="00413014">
        <w:rPr>
          <w:rFonts w:ascii="Arial" w:hAnsi="Arial" w:cs="Arial"/>
          <w:b/>
          <w:i/>
          <w:sz w:val="24"/>
          <w:szCs w:val="24"/>
        </w:rPr>
        <w:t>Creation of a culture of "telling". </w:t>
      </w:r>
    </w:p>
    <w:p w14:paraId="1DB21A53" w14:textId="77777777" w:rsidR="00D953BF" w:rsidRPr="00D953BF" w:rsidRDefault="00D953BF" w:rsidP="005F20AC">
      <w:pPr>
        <w:pStyle w:val="NoSpacing"/>
        <w:numPr>
          <w:ilvl w:val="0"/>
          <w:numId w:val="29"/>
        </w:numPr>
        <w:spacing w:before="4" w:line="360" w:lineRule="auto"/>
        <w:ind w:right="-46"/>
        <w:rPr>
          <w:rFonts w:ascii="Arial" w:hAnsi="Arial" w:cs="Arial"/>
          <w:color w:val="000000"/>
          <w:sz w:val="24"/>
          <w:szCs w:val="24"/>
        </w:rPr>
      </w:pPr>
      <w:r w:rsidRPr="00D953BF">
        <w:rPr>
          <w:rFonts w:ascii="Arial" w:hAnsi="Arial" w:cs="Arial"/>
          <w:sz w:val="24"/>
          <w:szCs w:val="24"/>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14:paraId="1DB21A54" w14:textId="77777777" w:rsidR="00D953BF" w:rsidRPr="00D953BF" w:rsidRDefault="00D953BF" w:rsidP="005F20AC">
      <w:pPr>
        <w:pStyle w:val="NoSpacing"/>
        <w:numPr>
          <w:ilvl w:val="0"/>
          <w:numId w:val="29"/>
        </w:numPr>
        <w:spacing w:before="4" w:line="360" w:lineRule="auto"/>
        <w:ind w:right="-46"/>
        <w:rPr>
          <w:rFonts w:ascii="Arial" w:hAnsi="Arial" w:cs="Arial"/>
          <w:color w:val="000000"/>
          <w:sz w:val="24"/>
          <w:szCs w:val="24"/>
        </w:rPr>
      </w:pPr>
      <w:r w:rsidRPr="00D953BF">
        <w:rPr>
          <w:rFonts w:ascii="Arial" w:hAnsi="Arial" w:cs="Arial"/>
          <w:sz w:val="24"/>
          <w:szCs w:val="24"/>
        </w:rPr>
        <w:t>Class lessons to be provided to enable pupils "how to tell" (telling protocol)</w:t>
      </w:r>
    </w:p>
    <w:p w14:paraId="1DB21A55" w14:textId="77777777" w:rsidR="00D953BF" w:rsidRPr="00D953BF" w:rsidRDefault="00D953BF" w:rsidP="005F20AC">
      <w:pPr>
        <w:pStyle w:val="NoSpacing"/>
        <w:numPr>
          <w:ilvl w:val="0"/>
          <w:numId w:val="29"/>
        </w:numPr>
        <w:spacing w:before="4" w:line="360" w:lineRule="auto"/>
        <w:ind w:right="-46"/>
        <w:rPr>
          <w:rFonts w:ascii="Arial" w:hAnsi="Arial" w:cs="Arial"/>
          <w:sz w:val="24"/>
          <w:szCs w:val="24"/>
        </w:rPr>
      </w:pPr>
      <w:r w:rsidRPr="00D953BF">
        <w:rPr>
          <w:rFonts w:ascii="Arial" w:hAnsi="Arial" w:cs="Arial"/>
          <w:sz w:val="24"/>
          <w:szCs w:val="24"/>
        </w:rPr>
        <w:t>Bystanders can be the key to resolving bullying and if anyone witnesses bullying behaviour, they should always tell a teacher. This is not telling tales but a means of protecting victims.</w:t>
      </w:r>
    </w:p>
    <w:p w14:paraId="1DB21A56" w14:textId="77777777" w:rsidR="00D953BF" w:rsidRPr="00413014" w:rsidRDefault="00D953BF" w:rsidP="00413014">
      <w:pPr>
        <w:pStyle w:val="NoSpacing"/>
        <w:spacing w:before="4" w:line="360" w:lineRule="auto"/>
        <w:ind w:right="-46"/>
        <w:rPr>
          <w:rFonts w:ascii="Arial" w:hAnsi="Arial" w:cs="Arial"/>
          <w:b/>
          <w:i/>
          <w:color w:val="000000"/>
          <w:sz w:val="24"/>
          <w:szCs w:val="24"/>
        </w:rPr>
      </w:pPr>
      <w:r w:rsidRPr="00D953BF">
        <w:rPr>
          <w:rFonts w:ascii="Arial" w:hAnsi="Arial" w:cs="Arial"/>
          <w:sz w:val="24"/>
          <w:szCs w:val="24"/>
        </w:rPr>
        <w:br/>
      </w:r>
      <w:r w:rsidRPr="00413014">
        <w:rPr>
          <w:rFonts w:ascii="Arial" w:hAnsi="Arial" w:cs="Arial"/>
          <w:b/>
          <w:i/>
          <w:sz w:val="24"/>
          <w:szCs w:val="24"/>
        </w:rPr>
        <w:t>Raising the awareness of bullying as a form of unacceptable behaviour by -</w:t>
      </w:r>
    </w:p>
    <w:p w14:paraId="1DB21A57" w14:textId="77777777"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Displaying school's anti-bullying statement (</w:t>
      </w:r>
      <w:r w:rsidRPr="00D953BF">
        <w:rPr>
          <w:rFonts w:ascii="Arial" w:hAnsi="Arial" w:cs="Arial"/>
          <w:i/>
          <w:iCs/>
          <w:sz w:val="24"/>
          <w:szCs w:val="24"/>
        </w:rPr>
        <w:t>Bullying is wrong and is not tolerated in St. Senan’s NS. We are a telling school</w:t>
      </w:r>
      <w:r w:rsidRPr="00D953BF">
        <w:rPr>
          <w:rFonts w:ascii="Arial" w:hAnsi="Arial" w:cs="Arial"/>
          <w:sz w:val="24"/>
          <w:szCs w:val="24"/>
        </w:rPr>
        <w:t>) in school hallway and other prominent places around the school environment and going over aspects of bullying at morning assemblies. (What is bullying? What is not bullying? What to do if you feel you are being bullied? What to do if you see somebody else being bullied?)</w:t>
      </w:r>
    </w:p>
    <w:p w14:paraId="1DB21A58" w14:textId="77777777"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Engaging in formal teaching within the class setting th</w:t>
      </w:r>
      <w:r w:rsidR="00413014">
        <w:rPr>
          <w:rFonts w:ascii="Arial" w:hAnsi="Arial" w:cs="Arial"/>
          <w:sz w:val="24"/>
          <w:szCs w:val="24"/>
        </w:rPr>
        <w:t>rough SPHE and RE programmes (</w:t>
      </w:r>
      <w:r w:rsidRPr="00D953BF">
        <w:rPr>
          <w:rFonts w:ascii="Arial" w:hAnsi="Arial" w:cs="Arial"/>
          <w:sz w:val="24"/>
          <w:szCs w:val="24"/>
        </w:rPr>
        <w:t>school to research materials on identity bullying)</w:t>
      </w:r>
      <w:r w:rsidR="00413014">
        <w:rPr>
          <w:rFonts w:ascii="Arial" w:hAnsi="Arial" w:cs="Arial"/>
          <w:sz w:val="24"/>
          <w:szCs w:val="24"/>
        </w:rPr>
        <w:t>.</w:t>
      </w:r>
    </w:p>
    <w:p w14:paraId="1DB21A59" w14:textId="77777777"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Creating an annual awareness week for school community about bullying. (The date for this week to be decided at September Staff meeting). This will involve discussion, anti - bullying games, poster/slogan competitions, bullying surveys for classes 3rd-6th.</w:t>
      </w:r>
    </w:p>
    <w:p w14:paraId="1DB21A5A" w14:textId="77777777" w:rsidR="005F20AC" w:rsidRDefault="00D953BF" w:rsidP="00D953BF">
      <w:pPr>
        <w:pStyle w:val="NoSpacing"/>
        <w:spacing w:before="4" w:line="360" w:lineRule="auto"/>
        <w:ind w:right="-46"/>
        <w:rPr>
          <w:rFonts w:ascii="Arial" w:hAnsi="Arial" w:cs="Arial"/>
          <w:b/>
          <w:i/>
          <w:sz w:val="24"/>
          <w:szCs w:val="24"/>
        </w:rPr>
      </w:pPr>
      <w:r w:rsidRPr="00D953BF">
        <w:rPr>
          <w:rFonts w:ascii="Arial" w:hAnsi="Arial" w:cs="Arial"/>
          <w:sz w:val="24"/>
          <w:szCs w:val="24"/>
        </w:rPr>
        <w:br/>
      </w:r>
    </w:p>
    <w:p w14:paraId="1DB21A5B" w14:textId="77777777" w:rsidR="005F20AC" w:rsidRDefault="005F20AC">
      <w:pPr>
        <w:rPr>
          <w:rFonts w:ascii="Arial" w:eastAsiaTheme="minorEastAsia" w:hAnsi="Arial" w:cs="Arial"/>
          <w:b/>
          <w:i/>
          <w:sz w:val="24"/>
          <w:szCs w:val="24"/>
          <w:lang w:val="en-GB" w:eastAsia="en-GB"/>
        </w:rPr>
      </w:pPr>
      <w:r>
        <w:rPr>
          <w:rFonts w:ascii="Arial" w:hAnsi="Arial" w:cs="Arial"/>
          <w:b/>
          <w:i/>
          <w:sz w:val="24"/>
          <w:szCs w:val="24"/>
        </w:rPr>
        <w:br w:type="page"/>
      </w:r>
    </w:p>
    <w:p w14:paraId="1DB21A5C" w14:textId="77777777" w:rsidR="00D953BF" w:rsidRPr="00413014" w:rsidRDefault="00D953BF" w:rsidP="00D953BF">
      <w:pPr>
        <w:pStyle w:val="NoSpacing"/>
        <w:spacing w:before="4" w:line="360" w:lineRule="auto"/>
        <w:ind w:right="-46"/>
        <w:rPr>
          <w:rFonts w:ascii="Arial" w:hAnsi="Arial" w:cs="Arial"/>
          <w:b/>
          <w:i/>
          <w:color w:val="000000"/>
          <w:sz w:val="24"/>
          <w:szCs w:val="24"/>
        </w:rPr>
      </w:pPr>
      <w:r w:rsidRPr="00413014">
        <w:rPr>
          <w:rFonts w:ascii="Arial" w:hAnsi="Arial" w:cs="Arial"/>
          <w:b/>
          <w:i/>
          <w:sz w:val="24"/>
          <w:szCs w:val="24"/>
        </w:rPr>
        <w:lastRenderedPageBreak/>
        <w:t>Other strategies </w:t>
      </w:r>
    </w:p>
    <w:p w14:paraId="1DB21A5D"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Formal programmes of work are a vital element in raising children's self-esteem and equipping children to cope with bullying behavi</w:t>
      </w:r>
      <w:r w:rsidR="0010740E">
        <w:rPr>
          <w:rFonts w:ascii="Arial" w:hAnsi="Arial" w:cs="Arial"/>
          <w:sz w:val="24"/>
          <w:szCs w:val="24"/>
        </w:rPr>
        <w:t>our e.g. Walk Tall, RSE, Grow in Love</w:t>
      </w:r>
      <w:r w:rsidRPr="00D953BF">
        <w:rPr>
          <w:rFonts w:ascii="Arial" w:hAnsi="Arial" w:cs="Arial"/>
          <w:sz w:val="24"/>
          <w:szCs w:val="24"/>
        </w:rPr>
        <w:t xml:space="preserve">, </w:t>
      </w:r>
      <w:proofErr w:type="spellStart"/>
      <w:r w:rsidRPr="00D953BF">
        <w:rPr>
          <w:rFonts w:ascii="Arial" w:hAnsi="Arial" w:cs="Arial"/>
          <w:sz w:val="24"/>
          <w:szCs w:val="24"/>
        </w:rPr>
        <w:t>Webwise</w:t>
      </w:r>
      <w:proofErr w:type="spellEnd"/>
      <w:r w:rsidRPr="00D953BF">
        <w:rPr>
          <w:rFonts w:ascii="Arial" w:hAnsi="Arial" w:cs="Arial"/>
          <w:sz w:val="24"/>
          <w:szCs w:val="24"/>
        </w:rPr>
        <w:t>, Stay Safe Program.</w:t>
      </w:r>
    </w:p>
    <w:p w14:paraId="1DB21A5E"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Positive reinforcement by teachers in classroom setting (Students of the week, Golden time, spot prizes, stars, stickers etc.)</w:t>
      </w:r>
    </w:p>
    <w:p w14:paraId="1DB21A5F"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Modelling of respectful behaviour and language by teachers and staff.</w:t>
      </w:r>
    </w:p>
    <w:p w14:paraId="1DB21A60"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Promotion of extra-curricular activities which encourage co-operation among pupils (to extend this beyond sport).</w:t>
      </w:r>
    </w:p>
    <w:p w14:paraId="1DB21A61"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Rewarding incidents of good and improved behaviour and showing acts of kindness at class level and whole-school.</w:t>
      </w:r>
    </w:p>
    <w:p w14:paraId="1DB21A62"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Encouraging students to look out for each other and to be responsible for their own behaviour.</w:t>
      </w:r>
    </w:p>
    <w:p w14:paraId="1DB21A63"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All teachers are required to be vigilant on yard duty</w:t>
      </w:r>
      <w:r w:rsidR="005F20AC">
        <w:rPr>
          <w:rFonts w:ascii="Arial" w:hAnsi="Arial" w:cs="Arial"/>
          <w:sz w:val="24"/>
          <w:szCs w:val="24"/>
        </w:rPr>
        <w:t xml:space="preserve"> </w:t>
      </w:r>
      <w:r w:rsidRPr="00D953BF">
        <w:rPr>
          <w:rFonts w:ascii="Arial" w:hAnsi="Arial" w:cs="Arial"/>
          <w:sz w:val="24"/>
          <w:szCs w:val="24"/>
        </w:rPr>
        <w:t>- record all incidences- monitor repeat offenders</w:t>
      </w:r>
    </w:p>
    <w:p w14:paraId="1DB21A64"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Immediate affirmation of children who report incidents of bullying which they have witnessed.</w:t>
      </w:r>
    </w:p>
    <w:p w14:paraId="1DB21A65"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Circle-time sessions, role-play and puppetry are methodologies which may be used to discuss and explore issues of bullying.</w:t>
      </w:r>
    </w:p>
    <w:p w14:paraId="1DB21A66"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Each class to have a set of class rules which compl</w:t>
      </w:r>
      <w:r w:rsidR="005F20AC">
        <w:rPr>
          <w:rFonts w:ascii="Arial" w:hAnsi="Arial" w:cs="Arial"/>
          <w:sz w:val="24"/>
          <w:szCs w:val="24"/>
        </w:rPr>
        <w:t>e</w:t>
      </w:r>
      <w:r w:rsidRPr="00D953BF">
        <w:rPr>
          <w:rFonts w:ascii="Arial" w:hAnsi="Arial" w:cs="Arial"/>
          <w:sz w:val="24"/>
          <w:szCs w:val="24"/>
        </w:rPr>
        <w:t>ment the school's Code of Behaviour.</w:t>
      </w:r>
    </w:p>
    <w:p w14:paraId="1DB21A67"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Each class to make a booklet re: bullying</w:t>
      </w:r>
    </w:p>
    <w:p w14:paraId="1DB21A68"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 "worry box" to be placed in all classes from 2nd class upwards.</w:t>
      </w:r>
    </w:p>
    <w:p w14:paraId="1DB21A69"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 friendship/respe</w:t>
      </w:r>
      <w:r w:rsidR="00413014">
        <w:rPr>
          <w:rFonts w:ascii="Arial" w:hAnsi="Arial" w:cs="Arial"/>
          <w:sz w:val="24"/>
          <w:szCs w:val="24"/>
        </w:rPr>
        <w:t>ct week to be held in February</w:t>
      </w:r>
    </w:p>
    <w:p w14:paraId="1DB21A6A"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Ensure supervision at all times when pupils can access the internet.</w:t>
      </w:r>
    </w:p>
    <w:p w14:paraId="1DB21A6B" w14:textId="77777777" w:rsidR="00D953BF" w:rsidRPr="00D953BF" w:rsidRDefault="005F20AC" w:rsidP="005F20AC">
      <w:pPr>
        <w:pStyle w:val="NoSpacing"/>
        <w:numPr>
          <w:ilvl w:val="0"/>
          <w:numId w:val="27"/>
        </w:numPr>
        <w:spacing w:before="4" w:line="360" w:lineRule="auto"/>
        <w:ind w:right="-46"/>
        <w:rPr>
          <w:rFonts w:ascii="Arial" w:hAnsi="Arial" w:cs="Arial"/>
          <w:color w:val="000000"/>
          <w:sz w:val="24"/>
          <w:szCs w:val="24"/>
        </w:rPr>
      </w:pPr>
      <w:r>
        <w:rPr>
          <w:rFonts w:ascii="Arial" w:hAnsi="Arial" w:cs="Arial"/>
          <w:sz w:val="24"/>
          <w:szCs w:val="24"/>
        </w:rPr>
        <w:t>Teacher</w:t>
      </w:r>
      <w:r w:rsidR="00D953BF" w:rsidRPr="00D953BF">
        <w:rPr>
          <w:rFonts w:ascii="Arial" w:hAnsi="Arial" w:cs="Arial"/>
          <w:sz w:val="24"/>
          <w:szCs w:val="24"/>
        </w:rPr>
        <w:t>s</w:t>
      </w:r>
      <w:r>
        <w:rPr>
          <w:rFonts w:ascii="Arial" w:hAnsi="Arial" w:cs="Arial"/>
          <w:sz w:val="24"/>
          <w:szCs w:val="24"/>
        </w:rPr>
        <w:t>’</w:t>
      </w:r>
      <w:r w:rsidR="00D953BF" w:rsidRPr="00D953BF">
        <w:rPr>
          <w:rFonts w:ascii="Arial" w:hAnsi="Arial" w:cs="Arial"/>
          <w:sz w:val="24"/>
          <w:szCs w:val="24"/>
        </w:rPr>
        <w:t xml:space="preserve"> </w:t>
      </w:r>
      <w:r>
        <w:rPr>
          <w:rFonts w:ascii="Arial" w:hAnsi="Arial" w:cs="Arial"/>
          <w:sz w:val="24"/>
          <w:szCs w:val="24"/>
        </w:rPr>
        <w:t>Facebook</w:t>
      </w:r>
      <w:r w:rsidR="00D953BF" w:rsidRPr="00D953BF">
        <w:rPr>
          <w:rFonts w:ascii="Arial" w:hAnsi="Arial" w:cs="Arial"/>
          <w:sz w:val="24"/>
          <w:szCs w:val="24"/>
        </w:rPr>
        <w:t xml:space="preserve"> accounts should be private</w:t>
      </w:r>
    </w:p>
    <w:p w14:paraId="1DB21A6C"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Sanctions for unauthorised use of the internet/electronic devices will be imposed as per the Code of Behaviour.</w:t>
      </w:r>
    </w:p>
    <w:p w14:paraId="1DB21A6D"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All teachers to do a lesson on internet safety</w:t>
      </w:r>
      <w:r w:rsidR="005F20AC">
        <w:rPr>
          <w:rFonts w:ascii="Arial" w:hAnsi="Arial" w:cs="Arial"/>
          <w:sz w:val="24"/>
          <w:szCs w:val="24"/>
        </w:rPr>
        <w:t xml:space="preserve"> </w:t>
      </w:r>
      <w:r w:rsidRPr="00D953BF">
        <w:rPr>
          <w:rFonts w:ascii="Arial" w:hAnsi="Arial" w:cs="Arial"/>
          <w:sz w:val="24"/>
          <w:szCs w:val="24"/>
        </w:rPr>
        <w:t>- coincide with Internet Safety Day.</w:t>
      </w:r>
    </w:p>
    <w:p w14:paraId="1DB21A6E" w14:textId="77777777" w:rsidR="00413014" w:rsidRDefault="00413014">
      <w:pPr>
        <w:rPr>
          <w:rFonts w:ascii="Arial" w:eastAsiaTheme="minorEastAsia" w:hAnsi="Arial" w:cs="Arial"/>
          <w:sz w:val="24"/>
          <w:szCs w:val="24"/>
          <w:lang w:val="en-GB" w:eastAsia="en-GB"/>
        </w:rPr>
      </w:pPr>
      <w:r>
        <w:rPr>
          <w:rFonts w:ascii="Arial" w:hAnsi="Arial" w:cs="Arial"/>
          <w:sz w:val="24"/>
          <w:szCs w:val="24"/>
        </w:rPr>
        <w:br w:type="page"/>
      </w:r>
    </w:p>
    <w:p w14:paraId="1DB21A6F" w14:textId="77777777" w:rsidR="005F20AC" w:rsidRPr="005F20AC" w:rsidRDefault="005F20AC" w:rsidP="00D953BF">
      <w:pPr>
        <w:pStyle w:val="NoSpacing"/>
        <w:spacing w:before="4" w:line="360" w:lineRule="auto"/>
        <w:ind w:right="-46"/>
        <w:rPr>
          <w:rFonts w:ascii="Arial" w:hAnsi="Arial" w:cs="Arial"/>
          <w:b/>
          <w:sz w:val="24"/>
          <w:szCs w:val="24"/>
        </w:rPr>
      </w:pPr>
      <w:r w:rsidRPr="005F20AC">
        <w:rPr>
          <w:rFonts w:ascii="Arial" w:hAnsi="Arial" w:cs="Arial"/>
          <w:b/>
          <w:sz w:val="24"/>
          <w:szCs w:val="24"/>
        </w:rPr>
        <w:lastRenderedPageBreak/>
        <w:t>Procedures</w:t>
      </w:r>
    </w:p>
    <w:p w14:paraId="1DB21A70"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school's procedure for investigation, follow up and recording of bullying behaviour and the established intervention strategies used by the school for dealing with cases of bullying are as follows: </w:t>
      </w:r>
      <w:r w:rsidRPr="00D953BF">
        <w:rPr>
          <w:rFonts w:ascii="Arial" w:hAnsi="Arial" w:cs="Arial"/>
          <w:sz w:val="24"/>
          <w:szCs w:val="24"/>
        </w:rPr>
        <w:br/>
      </w:r>
      <w:r w:rsidRPr="00D953BF">
        <w:rPr>
          <w:rFonts w:ascii="Arial" w:hAnsi="Arial" w:cs="Arial"/>
          <w:sz w:val="24"/>
          <w:szCs w:val="24"/>
        </w:rPr>
        <w:br/>
        <w:t>Incidents of Bullying will be dealt with on a staged basis.</w:t>
      </w:r>
      <w:r w:rsidRPr="00D953BF">
        <w:rPr>
          <w:rFonts w:ascii="Arial" w:hAnsi="Arial" w:cs="Arial"/>
          <w:sz w:val="24"/>
          <w:szCs w:val="24"/>
        </w:rPr>
        <w:br/>
      </w:r>
      <w:r w:rsidRPr="00D953BF">
        <w:rPr>
          <w:rFonts w:ascii="Arial" w:hAnsi="Arial" w:cs="Arial"/>
          <w:sz w:val="24"/>
          <w:szCs w:val="24"/>
        </w:rPr>
        <w:br/>
      </w:r>
      <w:r w:rsidRPr="005F20AC">
        <w:rPr>
          <w:rFonts w:ascii="Arial" w:hAnsi="Arial" w:cs="Arial"/>
          <w:b/>
          <w:sz w:val="24"/>
          <w:szCs w:val="24"/>
        </w:rPr>
        <w:t>Stage 1 </w:t>
      </w:r>
      <w:r w:rsidRPr="005F20AC">
        <w:rPr>
          <w:rFonts w:ascii="Arial" w:hAnsi="Arial" w:cs="Arial"/>
          <w:b/>
          <w:sz w:val="24"/>
          <w:szCs w:val="24"/>
        </w:rPr>
        <w:br/>
      </w:r>
      <w:r w:rsidRPr="00D953BF">
        <w:rPr>
          <w:rFonts w:ascii="Arial" w:hAnsi="Arial" w:cs="Arial"/>
          <w:sz w:val="24"/>
          <w:szCs w:val="24"/>
        </w:rPr>
        <w:t>All reports of bullying must be dealt with initially by the class teacher. When a pupil tells a teacher s/he is being bullied, it is important to gather all of the facts from both sides (What, where, when, who, why?). This will involve an interview with the alleged bully using template in Appendices. In investigating and dealing with bullying, the teacher will exercise his/her professional judgement to determine whether bullying has occurred and how best to resolve the situation.</w:t>
      </w:r>
    </w:p>
    <w:p w14:paraId="1DB21A71"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aim for the class teacher in investigating and dealing with bullying is to resolve any issues and to restore, as far as is practicable, the relationships of the parties involved (rather than to apportion blame).</w:t>
      </w:r>
    </w:p>
    <w:p w14:paraId="1DB21A72" w14:textId="77777777" w:rsidR="00D953BF" w:rsidRPr="00D953BF" w:rsidRDefault="0054516A"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Non-teaching</w:t>
      </w:r>
      <w:r w:rsidR="00D953BF" w:rsidRPr="00D953BF">
        <w:rPr>
          <w:rFonts w:ascii="Arial" w:hAnsi="Arial" w:cs="Arial"/>
          <w:sz w:val="24"/>
          <w:szCs w:val="24"/>
        </w:rPr>
        <w:t xml:space="preserve"> staff will be encouraged to report any incidents of bullying behaviour witnessed by them, or mentioned to them to the relevant teacher.</w:t>
      </w:r>
    </w:p>
    <w:p w14:paraId="1DB21A73"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 xml:space="preserve">The </w:t>
      </w:r>
      <w:r w:rsidR="0054516A">
        <w:rPr>
          <w:rFonts w:ascii="Arial" w:hAnsi="Arial" w:cs="Arial"/>
          <w:sz w:val="24"/>
          <w:szCs w:val="24"/>
        </w:rPr>
        <w:t>t</w:t>
      </w:r>
      <w:r w:rsidRPr="00D953BF">
        <w:rPr>
          <w:rFonts w:ascii="Arial" w:hAnsi="Arial" w:cs="Arial"/>
          <w:sz w:val="24"/>
          <w:szCs w:val="24"/>
        </w:rPr>
        <w:t>eacher should take calm, unemotional, problem-solving approach.</w:t>
      </w:r>
    </w:p>
    <w:p w14:paraId="1DB21A74"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All sides are listened to separately and notes are taken.</w:t>
      </w:r>
    </w:p>
    <w:p w14:paraId="1DB21A75"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notes are brief, factual and should be void of emotional or judgemental language.</w:t>
      </w:r>
    </w:p>
    <w:p w14:paraId="1DB21A76"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Instances are investigated outside the classroom to avoid public humiliations.</w:t>
      </w:r>
    </w:p>
    <w:p w14:paraId="1DB21A77"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All interviews should be conducted with sensitivity and with due regards to the rights of all pupils concerned. Pupils who are not directly involved can also provide very us</w:t>
      </w:r>
      <w:r w:rsidR="005F20AC">
        <w:rPr>
          <w:rFonts w:ascii="Arial" w:hAnsi="Arial" w:cs="Arial"/>
          <w:sz w:val="24"/>
          <w:szCs w:val="24"/>
        </w:rPr>
        <w:t>eful information in this way. (</w:t>
      </w:r>
      <w:r w:rsidRPr="00D953BF">
        <w:rPr>
          <w:rFonts w:ascii="Arial" w:hAnsi="Arial" w:cs="Arial"/>
          <w:sz w:val="24"/>
          <w:szCs w:val="24"/>
        </w:rPr>
        <w:t xml:space="preserve">See Anti </w:t>
      </w:r>
      <w:proofErr w:type="gramStart"/>
      <w:r w:rsidRPr="00D953BF">
        <w:rPr>
          <w:rFonts w:ascii="Arial" w:hAnsi="Arial" w:cs="Arial"/>
          <w:sz w:val="24"/>
          <w:szCs w:val="24"/>
        </w:rPr>
        <w:t>bullying</w:t>
      </w:r>
      <w:proofErr w:type="gramEnd"/>
      <w:r w:rsidRPr="00D953BF">
        <w:rPr>
          <w:rFonts w:ascii="Arial" w:hAnsi="Arial" w:cs="Arial"/>
          <w:sz w:val="24"/>
          <w:szCs w:val="24"/>
        </w:rPr>
        <w:t xml:space="preserve"> Procedures for Primary and Post -Primary Schools 6.8.9 page 30-31) for further suggestions.</w:t>
      </w:r>
    </w:p>
    <w:p w14:paraId="1DB21A78"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Where possible, a witness is present.</w:t>
      </w:r>
    </w:p>
    <w:p w14:paraId="1DB21A79"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It is explained to the alleged bully how hurtful their behaviour is and attempts are made to encourage them to empathise with the alleged victim.</w:t>
      </w:r>
    </w:p>
    <w:p w14:paraId="1DB21A7A"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child/children involved will be asked to sign "Pupil Behaviour Promise 1".</w:t>
      </w:r>
    </w:p>
    <w:p w14:paraId="1DB21A7B" w14:textId="77777777" w:rsidR="00575BCC" w:rsidRDefault="00575BCC">
      <w:pPr>
        <w:rPr>
          <w:rFonts w:ascii="Arial" w:eastAsiaTheme="minorEastAsia" w:hAnsi="Arial" w:cs="Arial"/>
          <w:b/>
          <w:sz w:val="24"/>
          <w:szCs w:val="24"/>
          <w:lang w:val="en-GB" w:eastAsia="en-GB"/>
        </w:rPr>
      </w:pPr>
      <w:r>
        <w:rPr>
          <w:rFonts w:ascii="Arial" w:hAnsi="Arial" w:cs="Arial"/>
          <w:b/>
          <w:sz w:val="24"/>
          <w:szCs w:val="24"/>
        </w:rPr>
        <w:br w:type="page"/>
      </w:r>
    </w:p>
    <w:p w14:paraId="1DB21A7C" w14:textId="77777777" w:rsidR="00D953BF" w:rsidRPr="00D953BF" w:rsidRDefault="00D953BF" w:rsidP="0054516A">
      <w:pPr>
        <w:pStyle w:val="NoSpacing"/>
        <w:spacing w:before="4" w:line="360" w:lineRule="auto"/>
        <w:ind w:right="-45"/>
        <w:rPr>
          <w:rFonts w:ascii="Arial" w:hAnsi="Arial" w:cs="Arial"/>
          <w:color w:val="000000"/>
          <w:sz w:val="24"/>
          <w:szCs w:val="24"/>
        </w:rPr>
      </w:pPr>
      <w:r w:rsidRPr="0054516A">
        <w:rPr>
          <w:rFonts w:ascii="Arial" w:hAnsi="Arial" w:cs="Arial"/>
          <w:b/>
          <w:sz w:val="24"/>
          <w:szCs w:val="24"/>
        </w:rPr>
        <w:lastRenderedPageBreak/>
        <w:t>Stage 2</w:t>
      </w:r>
      <w:r w:rsidRPr="0054516A">
        <w:rPr>
          <w:rFonts w:ascii="Arial" w:hAnsi="Arial" w:cs="Arial"/>
          <w:b/>
          <w:sz w:val="24"/>
          <w:szCs w:val="24"/>
        </w:rPr>
        <w:br/>
      </w:r>
      <w:r w:rsidRPr="00D953BF">
        <w:rPr>
          <w:rFonts w:ascii="Arial" w:hAnsi="Arial" w:cs="Arial"/>
          <w:sz w:val="24"/>
          <w:szCs w:val="24"/>
        </w:rPr>
        <w:t>Should this child break the promise and re-offends then the Deputy Principal or Assistant Principal, with the class teacher, will interview the child/children again. It is explained to them that this is their second time offending and that they have not committed to their promise. Again attempts will be made to resolve the situation. Once more students will sign the "Pupil Behaviour Promise 2". This time this has to be signed by their parents. They are now advised that if they break this promise again they will have a meeting with the principal and their parents in the office and could face suspension.</w:t>
      </w:r>
    </w:p>
    <w:p w14:paraId="1DB21A7D" w14:textId="77777777" w:rsidR="00D953BF" w:rsidRPr="00D953BF" w:rsidRDefault="00D953BF" w:rsidP="0054516A">
      <w:pPr>
        <w:pStyle w:val="NoSpacing"/>
        <w:spacing w:before="4" w:line="360" w:lineRule="auto"/>
        <w:ind w:right="-45"/>
        <w:rPr>
          <w:rFonts w:ascii="Arial" w:hAnsi="Arial" w:cs="Arial"/>
          <w:color w:val="000000"/>
          <w:sz w:val="24"/>
          <w:szCs w:val="24"/>
        </w:rPr>
      </w:pPr>
      <w:r w:rsidRPr="00D953BF">
        <w:rPr>
          <w:rFonts w:ascii="Arial" w:hAnsi="Arial" w:cs="Arial"/>
          <w:sz w:val="24"/>
          <w:szCs w:val="24"/>
        </w:rPr>
        <w:t>Parents and pupils are required to co-operate with any investigations and assist the school in resolving any issues and restoring, as far as is practicable, the relationships of the parties involved as quickly as possible.</w:t>
      </w:r>
    </w:p>
    <w:p w14:paraId="1DB21A7E" w14:textId="77777777" w:rsidR="00D953BF" w:rsidRPr="00D953BF" w:rsidRDefault="00D953BF" w:rsidP="0054516A">
      <w:pPr>
        <w:pStyle w:val="NoSpacing"/>
        <w:spacing w:before="4" w:line="360" w:lineRule="auto"/>
        <w:ind w:right="-45"/>
        <w:rPr>
          <w:rFonts w:ascii="Arial" w:hAnsi="Arial" w:cs="Arial"/>
          <w:color w:val="000000"/>
          <w:sz w:val="24"/>
          <w:szCs w:val="24"/>
        </w:rPr>
      </w:pPr>
      <w:r w:rsidRPr="00D953BF">
        <w:rPr>
          <w:rFonts w:ascii="Arial" w:hAnsi="Arial" w:cs="Arial"/>
          <w:sz w:val="24"/>
          <w:szCs w:val="24"/>
        </w:rPr>
        <w:t>Information spoken about should not become available, so that the victim would be further tormented. (Needs to know basis)</w:t>
      </w:r>
    </w:p>
    <w:p w14:paraId="1DB21A7F" w14:textId="77777777" w:rsidR="0054516A" w:rsidRPr="0054516A" w:rsidRDefault="00D953BF" w:rsidP="0054516A">
      <w:pPr>
        <w:pStyle w:val="NoSpacing"/>
        <w:spacing w:before="4" w:line="360" w:lineRule="auto"/>
        <w:ind w:right="-45"/>
        <w:rPr>
          <w:rFonts w:ascii="Arial" w:hAnsi="Arial" w:cs="Arial"/>
          <w:b/>
          <w:sz w:val="24"/>
          <w:szCs w:val="24"/>
        </w:rPr>
      </w:pPr>
      <w:r w:rsidRPr="00D953BF">
        <w:rPr>
          <w:rFonts w:ascii="Arial" w:hAnsi="Arial" w:cs="Arial"/>
          <w:sz w:val="24"/>
          <w:szCs w:val="24"/>
        </w:rPr>
        <w:br/>
      </w:r>
      <w:r w:rsidRPr="0054516A">
        <w:rPr>
          <w:rFonts w:ascii="Arial" w:hAnsi="Arial" w:cs="Arial"/>
          <w:b/>
          <w:sz w:val="24"/>
          <w:szCs w:val="24"/>
        </w:rPr>
        <w:t>Stage 3</w:t>
      </w:r>
      <w:r w:rsidRPr="0054516A">
        <w:rPr>
          <w:rFonts w:ascii="Arial" w:hAnsi="Arial" w:cs="Arial"/>
          <w:b/>
          <w:sz w:val="24"/>
          <w:szCs w:val="24"/>
        </w:rPr>
        <w:br/>
      </w:r>
      <w:r w:rsidRPr="00D953BF">
        <w:rPr>
          <w:rFonts w:ascii="Arial" w:hAnsi="Arial" w:cs="Arial"/>
          <w:sz w:val="24"/>
          <w:szCs w:val="24"/>
        </w:rPr>
        <w:t xml:space="preserve">If a child breaks their promise twice then the matter is referred to the </w:t>
      </w:r>
      <w:proofErr w:type="gramStart"/>
      <w:r w:rsidRPr="00D953BF">
        <w:rPr>
          <w:rFonts w:ascii="Arial" w:hAnsi="Arial" w:cs="Arial"/>
          <w:sz w:val="24"/>
          <w:szCs w:val="24"/>
        </w:rPr>
        <w:t>Principal</w:t>
      </w:r>
      <w:proofErr w:type="gramEnd"/>
      <w:r w:rsidRPr="00D953BF">
        <w:rPr>
          <w:rFonts w:ascii="Arial" w:hAnsi="Arial" w:cs="Arial"/>
          <w:sz w:val="24"/>
          <w:szCs w:val="24"/>
        </w:rPr>
        <w:t xml:space="preserve">. The Principal meets with the child and the parent and the child may be suspended for up to 3 days. The Principal has the permission of the Board of Management to suspend for up to </w:t>
      </w:r>
      <w:r w:rsidR="0054516A">
        <w:rPr>
          <w:rFonts w:ascii="Arial" w:hAnsi="Arial" w:cs="Arial"/>
          <w:sz w:val="24"/>
          <w:szCs w:val="24"/>
        </w:rPr>
        <w:t>3 days.</w:t>
      </w:r>
      <w:r w:rsidR="0054516A">
        <w:rPr>
          <w:rFonts w:ascii="Arial" w:hAnsi="Arial" w:cs="Arial"/>
          <w:sz w:val="24"/>
          <w:szCs w:val="24"/>
        </w:rPr>
        <w:br/>
      </w:r>
      <w:r w:rsidR="0054516A">
        <w:rPr>
          <w:rFonts w:ascii="Arial" w:hAnsi="Arial" w:cs="Arial"/>
          <w:sz w:val="24"/>
          <w:szCs w:val="24"/>
        </w:rPr>
        <w:br/>
      </w:r>
      <w:r w:rsidR="0054516A" w:rsidRPr="0054516A">
        <w:rPr>
          <w:rFonts w:ascii="Arial" w:hAnsi="Arial" w:cs="Arial"/>
          <w:b/>
          <w:sz w:val="24"/>
          <w:szCs w:val="24"/>
        </w:rPr>
        <w:t>Recording of incidents</w:t>
      </w:r>
    </w:p>
    <w:p w14:paraId="1DB21A80" w14:textId="77777777" w:rsidR="0054516A" w:rsidRDefault="00D953BF" w:rsidP="0054516A">
      <w:pPr>
        <w:pStyle w:val="NoSpacing"/>
        <w:spacing w:before="4" w:line="360" w:lineRule="auto"/>
        <w:ind w:right="-45"/>
        <w:rPr>
          <w:rFonts w:ascii="Arial" w:hAnsi="Arial" w:cs="Arial"/>
          <w:sz w:val="24"/>
          <w:szCs w:val="24"/>
        </w:rPr>
      </w:pPr>
      <w:r w:rsidRPr="00D953BF">
        <w:rPr>
          <w:rFonts w:ascii="Arial" w:hAnsi="Arial" w:cs="Arial"/>
          <w:sz w:val="24"/>
          <w:szCs w:val="24"/>
        </w:rPr>
        <w:t>All incidents will be logged by class teacher and incidents which have not been adequately and appropriately addressed within 20 school days will be recorded by the class teacher on the recording template as in Appendix 3 (</w:t>
      </w:r>
      <w:r w:rsidRPr="00D953BF">
        <w:rPr>
          <w:rFonts w:ascii="Arial" w:hAnsi="Arial" w:cs="Arial"/>
          <w:i/>
          <w:iCs/>
          <w:sz w:val="24"/>
          <w:szCs w:val="24"/>
        </w:rPr>
        <w:t xml:space="preserve">Anti bullying </w:t>
      </w:r>
      <w:r w:rsidR="0054516A">
        <w:rPr>
          <w:rFonts w:ascii="Arial" w:hAnsi="Arial" w:cs="Arial"/>
          <w:i/>
          <w:iCs/>
          <w:sz w:val="24"/>
          <w:szCs w:val="24"/>
        </w:rPr>
        <w:t>Procedures for Primary and Post</w:t>
      </w:r>
      <w:r w:rsidRPr="00D953BF">
        <w:rPr>
          <w:rFonts w:ascii="Arial" w:hAnsi="Arial" w:cs="Arial"/>
          <w:i/>
          <w:iCs/>
          <w:sz w:val="24"/>
          <w:szCs w:val="24"/>
        </w:rPr>
        <w:t>-Primary Schools</w:t>
      </w:r>
      <w:r w:rsidRPr="00D953BF">
        <w:rPr>
          <w:rFonts w:ascii="Arial" w:hAnsi="Arial" w:cs="Arial"/>
          <w:sz w:val="24"/>
          <w:szCs w:val="24"/>
        </w:rPr>
        <w:t>).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w:t>
      </w:r>
      <w:r w:rsidR="0054516A">
        <w:rPr>
          <w:rFonts w:ascii="Arial" w:hAnsi="Arial" w:cs="Arial"/>
          <w:sz w:val="24"/>
          <w:szCs w:val="24"/>
        </w:rPr>
        <w:t xml:space="preserve"> in accordance with procedure.</w:t>
      </w:r>
      <w:r w:rsidR="0054516A">
        <w:rPr>
          <w:rFonts w:ascii="Arial" w:hAnsi="Arial" w:cs="Arial"/>
          <w:sz w:val="24"/>
          <w:szCs w:val="24"/>
        </w:rPr>
        <w:br/>
      </w:r>
    </w:p>
    <w:p w14:paraId="1DB21A81" w14:textId="77777777" w:rsidR="0054516A" w:rsidRDefault="0054516A">
      <w:pPr>
        <w:rPr>
          <w:rFonts w:ascii="Arial" w:eastAsiaTheme="minorEastAsia" w:hAnsi="Arial" w:cs="Arial"/>
          <w:sz w:val="24"/>
          <w:szCs w:val="24"/>
          <w:lang w:val="en-GB" w:eastAsia="en-GB"/>
        </w:rPr>
      </w:pPr>
      <w:r>
        <w:rPr>
          <w:rFonts w:ascii="Arial" w:hAnsi="Arial" w:cs="Arial"/>
          <w:sz w:val="24"/>
          <w:szCs w:val="24"/>
        </w:rPr>
        <w:br w:type="page"/>
      </w:r>
    </w:p>
    <w:p w14:paraId="1DB21A82" w14:textId="77777777" w:rsidR="0054516A" w:rsidRPr="0054516A" w:rsidRDefault="0054516A" w:rsidP="005F20AC">
      <w:pPr>
        <w:pStyle w:val="NoSpacing"/>
        <w:spacing w:before="4" w:line="360" w:lineRule="auto"/>
        <w:ind w:right="-46"/>
        <w:rPr>
          <w:rFonts w:ascii="Arial" w:hAnsi="Arial" w:cs="Arial"/>
          <w:b/>
          <w:sz w:val="24"/>
          <w:szCs w:val="24"/>
        </w:rPr>
      </w:pPr>
      <w:r w:rsidRPr="0054516A">
        <w:rPr>
          <w:rFonts w:ascii="Arial" w:hAnsi="Arial" w:cs="Arial"/>
          <w:b/>
          <w:sz w:val="24"/>
          <w:szCs w:val="24"/>
        </w:rPr>
        <w:lastRenderedPageBreak/>
        <w:t>Programme of Support</w:t>
      </w:r>
    </w:p>
    <w:p w14:paraId="1DB21A83" w14:textId="77777777" w:rsidR="00391084" w:rsidRDefault="00D953BF" w:rsidP="005F20AC">
      <w:pPr>
        <w:pStyle w:val="NoSpacing"/>
        <w:spacing w:before="4" w:line="360" w:lineRule="auto"/>
        <w:ind w:right="-46"/>
        <w:rPr>
          <w:rFonts w:ascii="Arial" w:hAnsi="Arial" w:cs="Arial"/>
          <w:sz w:val="24"/>
          <w:szCs w:val="24"/>
        </w:rPr>
      </w:pPr>
      <w:r w:rsidRPr="00D953BF">
        <w:rPr>
          <w:rFonts w:ascii="Arial" w:hAnsi="Arial" w:cs="Arial"/>
          <w:sz w:val="24"/>
          <w:szCs w:val="24"/>
        </w:rPr>
        <w:t>The school's programme of support for working with pupils affected by bullying is as follows: </w:t>
      </w:r>
    </w:p>
    <w:p w14:paraId="1DB21A84" w14:textId="77777777" w:rsidR="00391084" w:rsidRDefault="00D953BF" w:rsidP="005F20AC">
      <w:pPr>
        <w:pStyle w:val="NoSpacing"/>
        <w:spacing w:before="4" w:line="360" w:lineRule="auto"/>
        <w:ind w:right="-46"/>
        <w:rPr>
          <w:rFonts w:ascii="Arial" w:hAnsi="Arial" w:cs="Arial"/>
          <w:b/>
          <w:sz w:val="24"/>
          <w:szCs w:val="24"/>
        </w:rPr>
      </w:pPr>
      <w:r w:rsidRPr="00D953BF">
        <w:rPr>
          <w:rFonts w:ascii="Arial" w:hAnsi="Arial" w:cs="Arial"/>
          <w:sz w:val="24"/>
          <w:szCs w:val="24"/>
        </w:rPr>
        <w:br/>
      </w:r>
      <w:r w:rsidRPr="00D953BF">
        <w:rPr>
          <w:rFonts w:ascii="Arial" w:hAnsi="Arial" w:cs="Arial"/>
          <w:b/>
          <w:sz w:val="24"/>
          <w:szCs w:val="24"/>
        </w:rPr>
        <w:t>Victims </w:t>
      </w:r>
    </w:p>
    <w:p w14:paraId="1DB21A85"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Victims are reassured from the outset that they are not to blame.</w:t>
      </w:r>
    </w:p>
    <w:p w14:paraId="1DB21A86"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Strategies for restoring self-esteem are explored between teacher and parents/guardians.</w:t>
      </w:r>
    </w:p>
    <w:p w14:paraId="1DB21A87"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Where deemed necessary, the child in consultation with parents may be referred for counselling.</w:t>
      </w:r>
    </w:p>
    <w:p w14:paraId="1DB21A88"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Staged approach</w:t>
      </w:r>
      <w:r w:rsidR="0054516A">
        <w:rPr>
          <w:rFonts w:ascii="Arial" w:hAnsi="Arial" w:cs="Arial"/>
          <w:sz w:val="24"/>
          <w:szCs w:val="24"/>
        </w:rPr>
        <w:t xml:space="preserve"> </w:t>
      </w:r>
      <w:r w:rsidRPr="00D953BF">
        <w:rPr>
          <w:rFonts w:ascii="Arial" w:hAnsi="Arial" w:cs="Arial"/>
          <w:sz w:val="24"/>
          <w:szCs w:val="24"/>
        </w:rPr>
        <w:t>- class support, school support (as per Continuum -Behavioural, Emotional and Social difficulties- NEPS).</w:t>
      </w:r>
    </w:p>
    <w:p w14:paraId="1DB21A89"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Victims may be chosen for Drama Therapy sessions.</w:t>
      </w:r>
    </w:p>
    <w:p w14:paraId="1DB21A8A" w14:textId="77777777" w:rsidR="00391084" w:rsidRDefault="00D953BF" w:rsidP="00391084">
      <w:pPr>
        <w:pStyle w:val="NoSpacing"/>
        <w:numPr>
          <w:ilvl w:val="0"/>
          <w:numId w:val="30"/>
        </w:numPr>
        <w:spacing w:before="4" w:line="360" w:lineRule="auto"/>
        <w:ind w:right="-46"/>
        <w:rPr>
          <w:rFonts w:ascii="Arial" w:hAnsi="Arial" w:cs="Arial"/>
          <w:sz w:val="24"/>
          <w:szCs w:val="24"/>
        </w:rPr>
      </w:pPr>
      <w:r w:rsidRPr="00D953BF">
        <w:rPr>
          <w:rFonts w:ascii="Arial" w:hAnsi="Arial" w:cs="Arial"/>
          <w:sz w:val="24"/>
          <w:szCs w:val="24"/>
        </w:rPr>
        <w:t>The parents of the pupils concerned will be advised to contact the local Gardaí if appropriate.</w:t>
      </w:r>
    </w:p>
    <w:p w14:paraId="1DB21A8B" w14:textId="77777777" w:rsidR="00391084" w:rsidRDefault="00D953BF" w:rsidP="00391084">
      <w:pPr>
        <w:pStyle w:val="NoSpacing"/>
        <w:spacing w:before="4" w:line="360" w:lineRule="auto"/>
        <w:ind w:right="-46"/>
        <w:rPr>
          <w:rFonts w:ascii="Arial" w:hAnsi="Arial" w:cs="Arial"/>
          <w:b/>
          <w:sz w:val="24"/>
          <w:szCs w:val="24"/>
        </w:rPr>
      </w:pPr>
      <w:r w:rsidRPr="00D953BF">
        <w:rPr>
          <w:rFonts w:ascii="Arial" w:hAnsi="Arial" w:cs="Arial"/>
          <w:sz w:val="24"/>
          <w:szCs w:val="24"/>
        </w:rPr>
        <w:br/>
      </w:r>
      <w:r w:rsidRPr="00D953BF">
        <w:rPr>
          <w:rFonts w:ascii="Arial" w:hAnsi="Arial" w:cs="Arial"/>
          <w:b/>
          <w:sz w:val="24"/>
          <w:szCs w:val="24"/>
        </w:rPr>
        <w:t>Bullies </w:t>
      </w:r>
    </w:p>
    <w:p w14:paraId="1DB21A8C" w14:textId="77777777"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Where deemed necessary, the child in consultation with parents may be referred for counselling. They may need to learn other ways of meeting their needs without violating the rights of others. Empathy awareness needs to be developed.</w:t>
      </w:r>
    </w:p>
    <w:p w14:paraId="1DB21A8D" w14:textId="77777777"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Bullies may be chosen for Drama Therapy sessions and personal development groups.</w:t>
      </w:r>
    </w:p>
    <w:p w14:paraId="1DB21A8E" w14:textId="77777777"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Clinical referral and assessment may be necessary.</w:t>
      </w:r>
    </w:p>
    <w:p w14:paraId="1DB21A8F" w14:textId="77777777" w:rsidR="00D953BF"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Staged approach - class support, school support (as per </w:t>
      </w:r>
      <w:r w:rsidRPr="00D953BF">
        <w:rPr>
          <w:rFonts w:ascii="Arial" w:hAnsi="Arial" w:cs="Arial"/>
          <w:i/>
          <w:iCs/>
          <w:sz w:val="24"/>
          <w:szCs w:val="24"/>
        </w:rPr>
        <w:t>Continuum-Behavioural, Emotional and Social Difficulties</w:t>
      </w:r>
      <w:r w:rsidRPr="00D953BF">
        <w:rPr>
          <w:rFonts w:ascii="Arial" w:hAnsi="Arial" w:cs="Arial"/>
          <w:sz w:val="24"/>
          <w:szCs w:val="24"/>
        </w:rPr>
        <w:t>- NEPS)</w:t>
      </w:r>
    </w:p>
    <w:p w14:paraId="1DB21A90" w14:textId="77777777" w:rsidR="00D953BF" w:rsidRPr="00D953BF"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 xml:space="preserve">Incidents of bullying can extend beyond the school and the journey to and from school is one which can provide particular opportunities for bullying to occur. The school's policy could be given to those who are closely involved at this stage (e.g. Bus drivers) so that if bullying behaviour is witnessed by them, that they may report it to the school. In certain </w:t>
      </w:r>
      <w:proofErr w:type="gramStart"/>
      <w:r w:rsidRPr="00D953BF">
        <w:rPr>
          <w:rFonts w:ascii="Arial" w:hAnsi="Arial" w:cs="Arial"/>
          <w:sz w:val="24"/>
          <w:szCs w:val="24"/>
        </w:rPr>
        <w:t>cases</w:t>
      </w:r>
      <w:proofErr w:type="gramEnd"/>
      <w:r w:rsidRPr="00D953BF">
        <w:rPr>
          <w:rFonts w:ascii="Arial" w:hAnsi="Arial" w:cs="Arial"/>
          <w:sz w:val="24"/>
          <w:szCs w:val="24"/>
        </w:rPr>
        <w:t xml:space="preserve"> too it may be necessary to invite assistance from formal agencies such as Gardaí, Health Board, Local Youth Groups etc.</w:t>
      </w:r>
    </w:p>
    <w:p w14:paraId="1DB21A91" w14:textId="77777777" w:rsidR="00D953BF" w:rsidRPr="00D953BF"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lastRenderedPageBreak/>
        <w:t>Parents need to be alert to</w:t>
      </w:r>
      <w:r w:rsidR="0054516A">
        <w:rPr>
          <w:rFonts w:ascii="Arial" w:hAnsi="Arial" w:cs="Arial"/>
          <w:sz w:val="24"/>
          <w:szCs w:val="24"/>
        </w:rPr>
        <w:t xml:space="preserve"> the dangers of "cyber-</w:t>
      </w:r>
      <w:r w:rsidRPr="00D953BF">
        <w:rPr>
          <w:rFonts w:ascii="Arial" w:hAnsi="Arial" w:cs="Arial"/>
          <w:sz w:val="24"/>
          <w:szCs w:val="24"/>
        </w:rPr>
        <w:t>bullying" as can happen with the use of social networking sites and mobile phones. Their attention will also be directed to the school's internet Acceptable Use Policy (AUP).</w:t>
      </w:r>
    </w:p>
    <w:p w14:paraId="1DB21A92" w14:textId="77777777" w:rsidR="00391084" w:rsidRDefault="00D953BF" w:rsidP="00D953BF">
      <w:pPr>
        <w:pStyle w:val="NoSpacing"/>
        <w:spacing w:before="4" w:line="360" w:lineRule="auto"/>
        <w:ind w:left="-426" w:right="-472"/>
        <w:rPr>
          <w:rFonts w:ascii="Arial" w:hAnsi="Arial" w:cs="Arial"/>
          <w:b/>
          <w:sz w:val="24"/>
          <w:szCs w:val="24"/>
        </w:rPr>
      </w:pPr>
      <w:r w:rsidRPr="00D953BF">
        <w:rPr>
          <w:rFonts w:ascii="Arial" w:hAnsi="Arial" w:cs="Arial"/>
          <w:sz w:val="24"/>
          <w:szCs w:val="24"/>
        </w:rPr>
        <w:br/>
        <w:t>The school cannot be responsible for disagreements between pupils that happen outside the school grounds but will make reasonable efforts to cooperate with parents in assisti</w:t>
      </w:r>
      <w:r w:rsidR="00B111D5">
        <w:rPr>
          <w:rFonts w:ascii="Arial" w:hAnsi="Arial" w:cs="Arial"/>
          <w:sz w:val="24"/>
          <w:szCs w:val="24"/>
        </w:rPr>
        <w:t>ng them to resolve the issues.</w:t>
      </w:r>
      <w:r w:rsidRPr="00D953BF">
        <w:rPr>
          <w:rFonts w:ascii="Arial" w:hAnsi="Arial" w:cs="Arial"/>
          <w:sz w:val="24"/>
          <w:szCs w:val="24"/>
        </w:rPr>
        <w:br/>
      </w:r>
      <w:r w:rsidRPr="00D953BF">
        <w:rPr>
          <w:rFonts w:ascii="Arial" w:hAnsi="Arial" w:cs="Arial"/>
          <w:sz w:val="24"/>
          <w:szCs w:val="24"/>
        </w:rPr>
        <w:br/>
      </w:r>
      <w:r w:rsidRPr="00391084">
        <w:rPr>
          <w:rFonts w:ascii="Arial" w:hAnsi="Arial" w:cs="Arial"/>
          <w:b/>
          <w:sz w:val="24"/>
          <w:szCs w:val="24"/>
        </w:rPr>
        <w:t>Super</w:t>
      </w:r>
      <w:r w:rsidR="00391084">
        <w:rPr>
          <w:rFonts w:ascii="Arial" w:hAnsi="Arial" w:cs="Arial"/>
          <w:b/>
          <w:sz w:val="24"/>
          <w:szCs w:val="24"/>
        </w:rPr>
        <w:t>vision and Monitoring of pupils</w:t>
      </w:r>
      <w:r w:rsidRPr="00391084">
        <w:rPr>
          <w:rFonts w:ascii="Arial" w:hAnsi="Arial" w:cs="Arial"/>
          <w:b/>
          <w:sz w:val="24"/>
          <w:szCs w:val="24"/>
        </w:rPr>
        <w:br/>
      </w:r>
      <w:r w:rsidRPr="00D953BF">
        <w:rPr>
          <w:rFonts w:ascii="Arial" w:hAnsi="Arial" w:cs="Arial"/>
          <w:sz w:val="24"/>
          <w:szCs w:val="24"/>
        </w:rPr>
        <w:t>The BOM confirms that appropriate supervision and monitoring policies and practices are in place to both prevent and deal with bullying behaviour and to facilitate early intervention where possible.</w:t>
      </w:r>
      <w:r w:rsidRPr="00D953BF">
        <w:rPr>
          <w:rFonts w:ascii="Arial" w:hAnsi="Arial" w:cs="Arial"/>
          <w:sz w:val="24"/>
          <w:szCs w:val="24"/>
        </w:rPr>
        <w:br/>
      </w:r>
      <w:r w:rsidRPr="00D953BF">
        <w:rPr>
          <w:rFonts w:ascii="Arial" w:hAnsi="Arial" w:cs="Arial"/>
          <w:sz w:val="24"/>
          <w:szCs w:val="24"/>
        </w:rPr>
        <w:br/>
      </w:r>
      <w:r w:rsidR="00391084">
        <w:rPr>
          <w:rFonts w:ascii="Arial" w:hAnsi="Arial" w:cs="Arial"/>
          <w:b/>
          <w:sz w:val="24"/>
          <w:szCs w:val="24"/>
        </w:rPr>
        <w:t>Prevention of Harassment</w:t>
      </w:r>
      <w:r w:rsidRPr="00391084">
        <w:rPr>
          <w:rFonts w:ascii="Arial" w:hAnsi="Arial" w:cs="Arial"/>
          <w:b/>
          <w:sz w:val="24"/>
          <w:szCs w:val="24"/>
        </w:rPr>
        <w:br/>
      </w:r>
      <w:r w:rsidRPr="00D953BF">
        <w:rPr>
          <w:rFonts w:ascii="Arial" w:hAnsi="Arial" w:cs="Arial"/>
          <w:sz w:val="24"/>
          <w:szCs w:val="24"/>
        </w:rP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RPr="00D953BF">
        <w:rPr>
          <w:rFonts w:ascii="Arial" w:hAnsi="Arial" w:cs="Arial"/>
          <w:sz w:val="24"/>
          <w:szCs w:val="24"/>
        </w:rPr>
        <w:br/>
      </w:r>
      <w:r w:rsidRPr="00D953BF">
        <w:rPr>
          <w:rFonts w:ascii="Arial" w:hAnsi="Arial" w:cs="Arial"/>
          <w:sz w:val="24"/>
          <w:szCs w:val="24"/>
        </w:rPr>
        <w:br/>
      </w:r>
      <w:r w:rsidRPr="00391084">
        <w:rPr>
          <w:rFonts w:ascii="Arial" w:hAnsi="Arial" w:cs="Arial"/>
          <w:b/>
          <w:sz w:val="24"/>
          <w:szCs w:val="24"/>
        </w:rPr>
        <w:t xml:space="preserve">Evaluation of </w:t>
      </w:r>
      <w:r w:rsidR="00391084">
        <w:rPr>
          <w:rFonts w:ascii="Arial" w:hAnsi="Arial" w:cs="Arial"/>
          <w:b/>
          <w:sz w:val="24"/>
          <w:szCs w:val="24"/>
        </w:rPr>
        <w:t>the effectiveness of the policy</w:t>
      </w:r>
      <w:r w:rsidRPr="00391084">
        <w:rPr>
          <w:rFonts w:ascii="Arial" w:hAnsi="Arial" w:cs="Arial"/>
          <w:b/>
          <w:sz w:val="24"/>
          <w:szCs w:val="24"/>
        </w:rPr>
        <w:br/>
      </w:r>
      <w:r w:rsidR="00391084">
        <w:rPr>
          <w:rFonts w:ascii="Arial" w:hAnsi="Arial" w:cs="Arial"/>
          <w:sz w:val="24"/>
          <w:szCs w:val="24"/>
        </w:rPr>
        <w:t>Evaluation</w:t>
      </w:r>
      <w:r w:rsidRPr="00D953BF">
        <w:rPr>
          <w:rFonts w:ascii="Arial" w:hAnsi="Arial" w:cs="Arial"/>
          <w:sz w:val="24"/>
          <w:szCs w:val="24"/>
        </w:rPr>
        <w:t xml:space="preserve"> of the policy will happen on both an informal (through teacher observation) and formal basis (use of surveys and questionnaires).</w:t>
      </w:r>
      <w:r w:rsidRPr="00D953BF">
        <w:rPr>
          <w:rFonts w:ascii="Arial" w:hAnsi="Arial" w:cs="Arial"/>
          <w:sz w:val="24"/>
          <w:szCs w:val="24"/>
        </w:rPr>
        <w:br/>
      </w:r>
      <w:r w:rsidRPr="00D953BF">
        <w:rPr>
          <w:rFonts w:ascii="Arial" w:hAnsi="Arial" w:cs="Arial"/>
          <w:sz w:val="24"/>
          <w:szCs w:val="24"/>
        </w:rPr>
        <w:br/>
      </w:r>
    </w:p>
    <w:p w14:paraId="1DB21A93" w14:textId="77777777" w:rsidR="00391084" w:rsidRDefault="00391084">
      <w:pPr>
        <w:rPr>
          <w:rFonts w:ascii="Arial" w:eastAsiaTheme="minorEastAsia" w:hAnsi="Arial" w:cs="Arial"/>
          <w:b/>
          <w:sz w:val="24"/>
          <w:szCs w:val="24"/>
          <w:lang w:val="en-GB" w:eastAsia="en-GB"/>
        </w:rPr>
      </w:pPr>
      <w:r>
        <w:rPr>
          <w:rFonts w:ascii="Arial" w:hAnsi="Arial" w:cs="Arial"/>
          <w:b/>
          <w:sz w:val="24"/>
          <w:szCs w:val="24"/>
        </w:rPr>
        <w:br w:type="page"/>
      </w:r>
    </w:p>
    <w:p w14:paraId="1DB21A94" w14:textId="77777777" w:rsidR="00D953BF" w:rsidRPr="00391084" w:rsidRDefault="00391084" w:rsidP="007A3261">
      <w:pPr>
        <w:pStyle w:val="NoSpacing"/>
        <w:spacing w:before="4" w:line="360" w:lineRule="auto"/>
        <w:ind w:right="-46"/>
        <w:rPr>
          <w:rFonts w:ascii="Arial" w:hAnsi="Arial" w:cs="Arial"/>
          <w:b/>
          <w:color w:val="000000"/>
          <w:sz w:val="24"/>
          <w:szCs w:val="24"/>
        </w:rPr>
      </w:pPr>
      <w:r>
        <w:rPr>
          <w:rFonts w:ascii="Arial" w:hAnsi="Arial" w:cs="Arial"/>
          <w:b/>
          <w:sz w:val="24"/>
          <w:szCs w:val="24"/>
        </w:rPr>
        <w:lastRenderedPageBreak/>
        <w:t>Success Criteria</w:t>
      </w:r>
    </w:p>
    <w:p w14:paraId="1DB21A95" w14:textId="77777777"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Positive feedback from teachers, parents and pupils</w:t>
      </w:r>
    </w:p>
    <w:p w14:paraId="1DB21A96" w14:textId="77777777"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Well-being and happiness of the whole school community in the light of incidents of bullying behaviour encountered and fewer problems in the yard.</w:t>
      </w:r>
    </w:p>
    <w:p w14:paraId="1DB21A97" w14:textId="77777777"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Increase in numbers of children reporting</w:t>
      </w:r>
    </w:p>
    <w:p w14:paraId="1DB21A98" w14:textId="77777777" w:rsidR="00391084" w:rsidRPr="00391084" w:rsidRDefault="00D953BF" w:rsidP="007A3261">
      <w:pPr>
        <w:pStyle w:val="NoSpacing"/>
        <w:spacing w:before="4" w:line="360" w:lineRule="auto"/>
        <w:ind w:right="-46"/>
        <w:rPr>
          <w:rFonts w:ascii="Arial" w:hAnsi="Arial" w:cs="Arial"/>
          <w:b/>
          <w:sz w:val="24"/>
          <w:szCs w:val="24"/>
        </w:rPr>
      </w:pPr>
      <w:r w:rsidRPr="00D953BF">
        <w:rPr>
          <w:rFonts w:ascii="Arial" w:hAnsi="Arial" w:cs="Arial"/>
          <w:sz w:val="24"/>
          <w:szCs w:val="24"/>
        </w:rPr>
        <w:br/>
      </w:r>
      <w:r w:rsidR="00391084" w:rsidRPr="00391084">
        <w:rPr>
          <w:rFonts w:ascii="Arial" w:hAnsi="Arial" w:cs="Arial"/>
          <w:b/>
          <w:sz w:val="24"/>
          <w:szCs w:val="24"/>
        </w:rPr>
        <w:t>Implementation</w:t>
      </w:r>
    </w:p>
    <w:p w14:paraId="1DB21A99"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 xml:space="preserve">This policy was adopted by the Board of Management of St. Senan’s NS </w:t>
      </w:r>
      <w:r w:rsidR="00391084">
        <w:rPr>
          <w:rFonts w:ascii="Arial" w:hAnsi="Arial" w:cs="Arial"/>
          <w:sz w:val="24"/>
          <w:szCs w:val="24"/>
        </w:rPr>
        <w:t xml:space="preserve">on </w:t>
      </w:r>
      <w:r w:rsidR="00391084">
        <w:rPr>
          <w:rFonts w:ascii="Arial" w:hAnsi="Arial" w:cs="Arial"/>
          <w:sz w:val="24"/>
          <w:szCs w:val="24"/>
        </w:rPr>
        <w:br/>
      </w:r>
      <w:r w:rsidR="00391084">
        <w:rPr>
          <w:rFonts w:ascii="Arial" w:hAnsi="Arial" w:cs="Arial"/>
          <w:sz w:val="24"/>
          <w:szCs w:val="24"/>
        </w:rPr>
        <w:br/>
      </w:r>
      <w:r w:rsidR="00391084" w:rsidRPr="00391084">
        <w:rPr>
          <w:rFonts w:ascii="Arial" w:hAnsi="Arial" w:cs="Arial"/>
          <w:b/>
          <w:sz w:val="24"/>
          <w:szCs w:val="24"/>
        </w:rPr>
        <w:t>Availability</w:t>
      </w:r>
    </w:p>
    <w:p w14:paraId="1DB21A9A"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This policy has been made available to school personnel, published on the school website and provided to the Parents’ Association. A copy of the policy will be made available to the Department and patron if requested.</w:t>
      </w:r>
      <w:r w:rsidRPr="00D953BF">
        <w:rPr>
          <w:rFonts w:ascii="Arial" w:hAnsi="Arial" w:cs="Arial"/>
          <w:sz w:val="24"/>
          <w:szCs w:val="24"/>
        </w:rPr>
        <w:br/>
      </w:r>
    </w:p>
    <w:p w14:paraId="1DB21A9B" w14:textId="77777777" w:rsidR="00391084" w:rsidRPr="00391084" w:rsidRDefault="00391084" w:rsidP="007A3261">
      <w:pPr>
        <w:pStyle w:val="NoSpacing"/>
        <w:spacing w:before="4" w:line="360" w:lineRule="auto"/>
        <w:ind w:right="-46"/>
        <w:rPr>
          <w:rFonts w:ascii="Arial" w:hAnsi="Arial" w:cs="Arial"/>
          <w:b/>
          <w:sz w:val="24"/>
          <w:szCs w:val="24"/>
        </w:rPr>
      </w:pPr>
      <w:r w:rsidRPr="00391084">
        <w:rPr>
          <w:rFonts w:ascii="Arial" w:hAnsi="Arial" w:cs="Arial"/>
          <w:b/>
          <w:sz w:val="24"/>
          <w:szCs w:val="24"/>
        </w:rPr>
        <w:t>Review</w:t>
      </w:r>
    </w:p>
    <w:p w14:paraId="1DB21A9C"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This policy and its implementation will be reviewed by the BOM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to the Department.</w:t>
      </w:r>
      <w:r w:rsidRPr="00D953BF">
        <w:rPr>
          <w:rFonts w:ascii="Arial" w:hAnsi="Arial" w:cs="Arial"/>
          <w:sz w:val="24"/>
          <w:szCs w:val="24"/>
        </w:rPr>
        <w:br/>
      </w:r>
    </w:p>
    <w:p w14:paraId="1DB21A9D"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br/>
        <w:t xml:space="preserve">Signed _______________________________ </w:t>
      </w:r>
      <w:proofErr w:type="spellStart"/>
      <w:r w:rsidRPr="00D953BF">
        <w:rPr>
          <w:rFonts w:ascii="Arial" w:hAnsi="Arial" w:cs="Arial"/>
          <w:sz w:val="24"/>
          <w:szCs w:val="24"/>
        </w:rPr>
        <w:t>Signed</w:t>
      </w:r>
      <w:proofErr w:type="spellEnd"/>
      <w:r w:rsidRPr="00D953BF">
        <w:rPr>
          <w:rFonts w:ascii="Arial" w:hAnsi="Arial" w:cs="Arial"/>
          <w:sz w:val="24"/>
          <w:szCs w:val="24"/>
        </w:rPr>
        <w:t xml:space="preserve"> _____________________</w:t>
      </w:r>
      <w:r w:rsidRPr="00D953BF">
        <w:rPr>
          <w:rFonts w:ascii="Arial" w:hAnsi="Arial" w:cs="Arial"/>
          <w:sz w:val="24"/>
          <w:szCs w:val="24"/>
        </w:rPr>
        <w:br/>
        <w:t xml:space="preserve">( Chairperson of the Board of </w:t>
      </w:r>
      <w:proofErr w:type="gramStart"/>
      <w:r w:rsidRPr="00D953BF">
        <w:rPr>
          <w:rFonts w:ascii="Arial" w:hAnsi="Arial" w:cs="Arial"/>
          <w:sz w:val="24"/>
          <w:szCs w:val="24"/>
        </w:rPr>
        <w:t xml:space="preserve">Management)   </w:t>
      </w:r>
      <w:proofErr w:type="gramEnd"/>
      <w:r w:rsidRPr="00D953BF">
        <w:rPr>
          <w:rFonts w:ascii="Arial" w:hAnsi="Arial" w:cs="Arial"/>
          <w:sz w:val="24"/>
          <w:szCs w:val="24"/>
        </w:rPr>
        <w:t xml:space="preserve">                 ( Principal)</w:t>
      </w:r>
      <w:r w:rsidRPr="00D953BF">
        <w:rPr>
          <w:rFonts w:ascii="Arial" w:hAnsi="Arial" w:cs="Arial"/>
          <w:sz w:val="24"/>
          <w:szCs w:val="24"/>
        </w:rPr>
        <w:tab/>
      </w:r>
      <w:r w:rsidRPr="00D953BF">
        <w:rPr>
          <w:rFonts w:ascii="Arial" w:hAnsi="Arial" w:cs="Arial"/>
          <w:sz w:val="24"/>
          <w:szCs w:val="24"/>
        </w:rPr>
        <w:br/>
      </w:r>
    </w:p>
    <w:p w14:paraId="1DB21A9E" w14:textId="77777777" w:rsidR="00D953BF" w:rsidRPr="00D953BF"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 xml:space="preserve">Date ________________                                     </w:t>
      </w:r>
      <w:proofErr w:type="spellStart"/>
      <w:r w:rsidRPr="00D953BF">
        <w:rPr>
          <w:rFonts w:ascii="Arial" w:hAnsi="Arial" w:cs="Arial"/>
          <w:sz w:val="24"/>
          <w:szCs w:val="24"/>
        </w:rPr>
        <w:t>Date</w:t>
      </w:r>
      <w:proofErr w:type="spellEnd"/>
      <w:r w:rsidRPr="00D953BF">
        <w:rPr>
          <w:rFonts w:ascii="Arial" w:hAnsi="Arial" w:cs="Arial"/>
          <w:sz w:val="24"/>
          <w:szCs w:val="24"/>
        </w:rPr>
        <w:t xml:space="preserve"> _________________</w:t>
      </w:r>
    </w:p>
    <w:p w14:paraId="1DB21A9F" w14:textId="77777777" w:rsidR="00D953BF" w:rsidRPr="00D953BF" w:rsidRDefault="00D953BF" w:rsidP="007A3261">
      <w:pPr>
        <w:pStyle w:val="NoSpacing"/>
        <w:spacing w:before="4" w:line="360" w:lineRule="auto"/>
        <w:ind w:right="-46"/>
        <w:rPr>
          <w:rFonts w:ascii="Arial" w:hAnsi="Arial" w:cs="Arial"/>
          <w:sz w:val="24"/>
          <w:szCs w:val="24"/>
        </w:rPr>
      </w:pPr>
    </w:p>
    <w:p w14:paraId="1DB21AA0" w14:textId="77777777" w:rsidR="00D953BF" w:rsidRPr="00D953BF" w:rsidRDefault="00D953BF" w:rsidP="007A3261">
      <w:pPr>
        <w:pStyle w:val="NoSpacing"/>
        <w:spacing w:before="4" w:line="360" w:lineRule="auto"/>
        <w:ind w:right="-46"/>
        <w:rPr>
          <w:rStyle w:val="Strong"/>
          <w:rFonts w:ascii="Arial" w:hAnsi="Arial" w:cs="Arial"/>
          <w:color w:val="68615D"/>
          <w:sz w:val="24"/>
          <w:szCs w:val="24"/>
          <w:shd w:val="clear" w:color="auto" w:fill="FFFFFF"/>
        </w:rPr>
      </w:pPr>
    </w:p>
    <w:p w14:paraId="1DB21AA1" w14:textId="77777777" w:rsidR="007A3261" w:rsidRDefault="007A3261">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14:paraId="1DB21AA2" w14:textId="77777777" w:rsidR="00413014" w:rsidRDefault="00D953BF" w:rsidP="007A3261">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sidR="00413014">
        <w:rPr>
          <w:rStyle w:val="Strong"/>
          <w:rFonts w:ascii="Arial" w:hAnsi="Arial" w:cs="Arial"/>
          <w:color w:val="68615D"/>
          <w:sz w:val="24"/>
          <w:szCs w:val="24"/>
          <w:shd w:val="clear" w:color="auto" w:fill="FFFFFF"/>
        </w:rPr>
        <w:t>ppendix 1</w:t>
      </w:r>
    </w:p>
    <w:p w14:paraId="1DB21AA3" w14:textId="77777777" w:rsidR="00413014" w:rsidRDefault="00D953BF" w:rsidP="00413014">
      <w:pPr>
        <w:pStyle w:val="NoSpacing"/>
        <w:spacing w:before="120" w:after="120" w:line="360" w:lineRule="auto"/>
        <w:ind w:left="357" w:right="-471"/>
        <w:rPr>
          <w:rStyle w:val="apple-converted-space"/>
          <w:rFonts w:ascii="Arial" w:hAnsi="Arial" w:cs="Arial"/>
          <w:color w:val="000000" w:themeColor="text1"/>
          <w:sz w:val="24"/>
          <w:szCs w:val="24"/>
          <w:shd w:val="clear" w:color="auto" w:fill="FFFFFF"/>
        </w:rPr>
      </w:pPr>
      <w:r w:rsidRPr="00D953BF">
        <w:rPr>
          <w:rFonts w:ascii="Arial" w:hAnsi="Arial" w:cs="Arial"/>
          <w:color w:val="000000" w:themeColor="text1"/>
          <w:sz w:val="24"/>
          <w:szCs w:val="24"/>
          <w:shd w:val="clear" w:color="auto" w:fill="FFFFFF"/>
        </w:rPr>
        <w:t>Bullying (intentional, repetitive, hurtful behaviour) can take a number of forms.</w:t>
      </w:r>
      <w:r w:rsidRPr="00D953BF">
        <w:rPr>
          <w:rFonts w:ascii="Arial" w:hAnsi="Arial" w:cs="Arial"/>
          <w:color w:val="000000" w:themeColor="text1"/>
          <w:sz w:val="24"/>
          <w:szCs w:val="24"/>
          <w:shd w:val="clear" w:color="auto" w:fill="FFFFFF"/>
        </w:rPr>
        <w:br/>
        <w:t>These may include any of the following (this list is not exhaustive):</w:t>
      </w:r>
      <w:r w:rsidRPr="00D953BF">
        <w:rPr>
          <w:rStyle w:val="apple-converted-space"/>
          <w:rFonts w:ascii="Arial" w:hAnsi="Arial" w:cs="Arial"/>
          <w:color w:val="000000" w:themeColor="text1"/>
          <w:sz w:val="24"/>
          <w:szCs w:val="24"/>
          <w:shd w:val="clear" w:color="auto" w:fill="FFFFFF"/>
        </w:rPr>
        <w:t> </w:t>
      </w:r>
    </w:p>
    <w:p w14:paraId="1DB21AA4"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Repeated aggressive behaviour/attitude/body language, for example: </w:t>
      </w:r>
    </w:p>
    <w:p w14:paraId="1DB21AA5"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Shouting and uncontrolled anger </w:t>
      </w:r>
    </w:p>
    <w:p w14:paraId="1DB21AA6"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Personal insults</w:t>
      </w:r>
    </w:p>
    <w:p w14:paraId="1DB21AA7"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 Verbal abuse </w:t>
      </w:r>
    </w:p>
    <w:p w14:paraId="1DB21AA8"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Offensive language directed at an individual, </w:t>
      </w:r>
    </w:p>
    <w:p w14:paraId="1DB21AA9"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C</w:t>
      </w:r>
      <w:r w:rsidRPr="00413014">
        <w:rPr>
          <w:rFonts w:ascii="Arial" w:hAnsi="Arial" w:cs="Arial"/>
          <w:color w:val="000000" w:themeColor="text1"/>
          <w:sz w:val="24"/>
          <w:szCs w:val="24"/>
          <w:shd w:val="clear" w:color="auto" w:fill="FFFFFF"/>
        </w:rPr>
        <w:t xml:space="preserve">ontinually shouting or dismissing others </w:t>
      </w:r>
    </w:p>
    <w:p w14:paraId="1DB21AAA"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Public verbal attacks/criticism </w:t>
      </w:r>
    </w:p>
    <w:p w14:paraId="1DB21AAB"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Domineering behaviour </w:t>
      </w:r>
    </w:p>
    <w:p w14:paraId="1DB21AAC"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Open aggression </w:t>
      </w:r>
    </w:p>
    <w:p w14:paraId="1DB21AAD"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Offensive gestures and </w:t>
      </w:r>
    </w:p>
    <w:p w14:paraId="1DB21AAE" w14:textId="77777777" w:rsidR="00413014" w:rsidRPr="00413014" w:rsidRDefault="00413014" w:rsidP="00413014">
      <w:pPr>
        <w:pStyle w:val="NoSpacing"/>
        <w:numPr>
          <w:ilvl w:val="1"/>
          <w:numId w:val="26"/>
        </w:numPr>
        <w:spacing w:before="4" w:line="360" w:lineRule="auto"/>
        <w:ind w:right="-472"/>
        <w:rPr>
          <w:rFonts w:ascii="Arial" w:hAnsi="Arial" w:cs="Arial"/>
          <w:color w:val="000000"/>
          <w:sz w:val="24"/>
          <w:szCs w:val="24"/>
        </w:rPr>
      </w:pPr>
      <w:r>
        <w:rPr>
          <w:rFonts w:ascii="Arial" w:hAnsi="Arial" w:cs="Arial"/>
          <w:color w:val="000000" w:themeColor="text1"/>
          <w:sz w:val="24"/>
          <w:szCs w:val="24"/>
          <w:shd w:val="clear" w:color="auto" w:fill="FFFFFF"/>
        </w:rPr>
        <w:t>U</w:t>
      </w:r>
      <w:r w:rsidR="00D953BF" w:rsidRPr="00413014">
        <w:rPr>
          <w:rFonts w:ascii="Arial" w:hAnsi="Arial" w:cs="Arial"/>
          <w:color w:val="000000" w:themeColor="text1"/>
          <w:sz w:val="24"/>
          <w:szCs w:val="24"/>
          <w:shd w:val="clear" w:color="auto" w:fill="FFFFFF"/>
        </w:rPr>
        <w:t>nwanted physical contact</w:t>
      </w:r>
    </w:p>
    <w:p w14:paraId="1DB21AAF"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Intimidation, either physical, psychological or emotional, for example: </w:t>
      </w:r>
    </w:p>
    <w:p w14:paraId="1DB21AB0"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Treating in a dictatorial manner </w:t>
      </w:r>
    </w:p>
    <w:p w14:paraId="1DB21AB1"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Ridicule </w:t>
      </w:r>
    </w:p>
    <w:p w14:paraId="1DB21AB2"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 slagging </w:t>
      </w:r>
    </w:p>
    <w:p w14:paraId="1DB21AB3"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 staring with the intent to discomfort </w:t>
      </w:r>
    </w:p>
    <w:p w14:paraId="1DB21AB4"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 rudeness in behaviour and attitude toward a particular individual </w:t>
      </w:r>
    </w:p>
    <w:p w14:paraId="1DB21AB5"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Asking inappropriate questions/making inappropriate comments re. personal life/family </w:t>
      </w:r>
    </w:p>
    <w:p w14:paraId="1DB21AB6"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Asking inappropriate questions/making inappropriate comments re. social life or schoolwork </w:t>
      </w:r>
    </w:p>
    <w:p w14:paraId="1DB21AB7"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Interference with property, for example: </w:t>
      </w:r>
    </w:p>
    <w:p w14:paraId="1DB21AB8"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Stealing/damaging books or equipment </w:t>
      </w:r>
    </w:p>
    <w:p w14:paraId="1DB21AB9"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Stealing/damaging clothing or other property </w:t>
      </w:r>
    </w:p>
    <w:p w14:paraId="1DB21ABA"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Demanding money with menaces </w:t>
      </w:r>
    </w:p>
    <w:p w14:paraId="1DB21ABB"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Persistently moving, hiding or interfering with property </w:t>
      </w:r>
    </w:p>
    <w:p w14:paraId="1DB21ABC"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Marking/defacing property </w:t>
      </w:r>
    </w:p>
    <w:p w14:paraId="1DB21ABD" w14:textId="77777777" w:rsidR="00413014" w:rsidRDefault="00413014">
      <w:pPr>
        <w:rPr>
          <w:rFonts w:ascii="Arial" w:eastAsiaTheme="minorEastAsia" w:hAnsi="Arial" w:cs="Arial"/>
          <w:color w:val="000000" w:themeColor="text1"/>
          <w:sz w:val="24"/>
          <w:szCs w:val="24"/>
          <w:shd w:val="clear" w:color="auto" w:fill="FFFFFF"/>
          <w:lang w:val="en-GB" w:eastAsia="en-GB"/>
        </w:rPr>
      </w:pPr>
      <w:r>
        <w:rPr>
          <w:rFonts w:ascii="Arial" w:hAnsi="Arial" w:cs="Arial"/>
          <w:color w:val="000000" w:themeColor="text1"/>
          <w:sz w:val="24"/>
          <w:szCs w:val="24"/>
          <w:shd w:val="clear" w:color="auto" w:fill="FFFFFF"/>
        </w:rPr>
        <w:br w:type="page"/>
      </w:r>
    </w:p>
    <w:p w14:paraId="1DB21ABE"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lastRenderedPageBreak/>
        <w:t xml:space="preserve">Undermining/Public or Private Humiliation, for example: </w:t>
      </w:r>
    </w:p>
    <w:p w14:paraId="1DB21ABF"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Condescending tone </w:t>
      </w:r>
    </w:p>
    <w:p w14:paraId="1DB21AC0"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withholding significant information and resources </w:t>
      </w:r>
    </w:p>
    <w:p w14:paraId="1DB21AC1"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Writing of anonymous notes </w:t>
      </w:r>
    </w:p>
    <w:p w14:paraId="1DB21AC2"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Malicious, disparaging or demeaning comments </w:t>
      </w:r>
    </w:p>
    <w:p w14:paraId="1DB21AC3"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Malicious tricks/derogatory joke, </w:t>
      </w:r>
    </w:p>
    <w:p w14:paraId="1DB21AC4"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Knowingly spreading rumours </w:t>
      </w:r>
    </w:p>
    <w:p w14:paraId="1DB21AC5"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Belittling others’ efforts, their enthusiasm or their new idea, </w:t>
      </w:r>
    </w:p>
    <w:p w14:paraId="1DB21AC6"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Derogatory or offensive nicknames (name-calling)</w:t>
      </w:r>
    </w:p>
    <w:p w14:paraId="1DB21AC7"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 Using electronic or other media for any of the above </w:t>
      </w:r>
      <w:r w:rsidR="00413014">
        <w:rPr>
          <w:rFonts w:ascii="Arial" w:hAnsi="Arial" w:cs="Arial"/>
          <w:color w:val="000000" w:themeColor="text1"/>
          <w:sz w:val="24"/>
          <w:szCs w:val="24"/>
          <w:shd w:val="clear" w:color="auto" w:fill="FFFFFF"/>
        </w:rPr>
        <w:t>(cyber bullying)</w:t>
      </w:r>
      <w:r w:rsidRPr="00D953BF">
        <w:rPr>
          <w:rFonts w:ascii="Arial" w:hAnsi="Arial" w:cs="Arial"/>
          <w:color w:val="000000" w:themeColor="text1"/>
          <w:sz w:val="24"/>
          <w:szCs w:val="24"/>
          <w:shd w:val="clear" w:color="auto" w:fill="FFFFFF"/>
        </w:rPr>
        <w:t xml:space="preserve"> </w:t>
      </w:r>
    </w:p>
    <w:p w14:paraId="1DB21AC8"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Disrespectfully mimicking a particular individual in his/her absence </w:t>
      </w:r>
    </w:p>
    <w:p w14:paraId="1DB21AC9" w14:textId="77777777" w:rsidR="00413014" w:rsidRPr="00413014" w:rsidRDefault="00D953BF" w:rsidP="00413014">
      <w:pPr>
        <w:pStyle w:val="NoSpacing"/>
        <w:numPr>
          <w:ilvl w:val="1"/>
          <w:numId w:val="26"/>
        </w:numPr>
        <w:spacing w:before="4" w:line="360" w:lineRule="auto"/>
        <w:ind w:right="-472"/>
        <w:rPr>
          <w:rStyle w:val="apple-converted-space"/>
          <w:rFonts w:ascii="Arial" w:hAnsi="Arial" w:cs="Arial"/>
          <w:color w:val="000000"/>
          <w:sz w:val="24"/>
          <w:szCs w:val="24"/>
        </w:rPr>
      </w:pPr>
      <w:r w:rsidRPr="00D953BF">
        <w:rPr>
          <w:rFonts w:ascii="Arial" w:hAnsi="Arial" w:cs="Arial"/>
          <w:color w:val="000000" w:themeColor="text1"/>
          <w:sz w:val="24"/>
          <w:szCs w:val="24"/>
          <w:shd w:val="clear" w:color="auto" w:fill="FFFFFF"/>
        </w:rPr>
        <w:t>Deliberately refusing to address issues focusing instead on the person</w:t>
      </w:r>
      <w:r w:rsidRPr="00D953BF">
        <w:rPr>
          <w:rStyle w:val="apple-converted-space"/>
          <w:rFonts w:ascii="Arial" w:hAnsi="Arial" w:cs="Arial"/>
          <w:color w:val="000000" w:themeColor="text1"/>
          <w:sz w:val="24"/>
          <w:szCs w:val="24"/>
          <w:shd w:val="clear" w:color="auto" w:fill="FFFFFF"/>
        </w:rPr>
        <w:t> </w:t>
      </w:r>
    </w:p>
    <w:p w14:paraId="1DB21ACA"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Ostracising or isolating, for example: </w:t>
      </w:r>
    </w:p>
    <w:p w14:paraId="1DB21ACB"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marginalising an individual,  </w:t>
      </w:r>
    </w:p>
    <w:p w14:paraId="1DB21ACC"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preventing a person from joining a group, </w:t>
      </w:r>
    </w:p>
    <w:p w14:paraId="1DB21ACD"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preventing from joining in an activity, schoolwork-related or recreational, </w:t>
      </w:r>
    </w:p>
    <w:p w14:paraId="1DB21ACE" w14:textId="77777777" w:rsidR="00D953BF" w:rsidRPr="00D953BF"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Blaming a pupil for things s/he did not do.</w:t>
      </w:r>
      <w:r w:rsidRPr="00D953BF">
        <w:rPr>
          <w:rFonts w:ascii="Arial" w:hAnsi="Arial" w:cs="Arial"/>
          <w:sz w:val="24"/>
          <w:szCs w:val="24"/>
        </w:rPr>
        <w:br/>
      </w:r>
    </w:p>
    <w:p w14:paraId="1DB21ACF" w14:textId="77777777" w:rsidR="00D953BF" w:rsidRPr="00D953BF" w:rsidRDefault="00D953BF" w:rsidP="00D953BF">
      <w:pPr>
        <w:pStyle w:val="NoSpacing"/>
        <w:spacing w:before="4" w:line="360" w:lineRule="auto"/>
        <w:ind w:left="-426" w:right="-472"/>
        <w:rPr>
          <w:rFonts w:ascii="Arial" w:hAnsi="Arial" w:cs="Arial"/>
          <w:sz w:val="24"/>
          <w:szCs w:val="24"/>
        </w:rPr>
      </w:pPr>
    </w:p>
    <w:p w14:paraId="1DB21AD0" w14:textId="77777777" w:rsidR="00523E7F" w:rsidRDefault="00523E7F">
      <w:pPr>
        <w:rPr>
          <w:rFonts w:ascii="Arial" w:hAnsi="Arial" w:cs="Arial"/>
          <w:b/>
          <w:sz w:val="24"/>
          <w:szCs w:val="24"/>
        </w:rPr>
      </w:pPr>
      <w:r>
        <w:rPr>
          <w:rFonts w:ascii="Arial" w:hAnsi="Arial" w:cs="Arial"/>
          <w:b/>
          <w:sz w:val="24"/>
          <w:szCs w:val="24"/>
        </w:rPr>
        <w:br w:type="page"/>
      </w:r>
    </w:p>
    <w:p w14:paraId="1DB21AD1" w14:textId="77777777" w:rsidR="000A5E58" w:rsidRDefault="000A5E58" w:rsidP="000A5E58">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Pr>
          <w:rStyle w:val="Strong"/>
          <w:rFonts w:ascii="Arial" w:hAnsi="Arial" w:cs="Arial"/>
          <w:color w:val="68615D"/>
          <w:sz w:val="24"/>
          <w:szCs w:val="24"/>
          <w:shd w:val="clear" w:color="auto" w:fill="FFFFFF"/>
        </w:rPr>
        <w:t>ppendix 2</w:t>
      </w:r>
    </w:p>
    <w:p w14:paraId="1DB21AD2" w14:textId="77777777" w:rsidR="000A5E58" w:rsidRDefault="000A5E58" w:rsidP="000A5E58">
      <w:pPr>
        <w:spacing w:after="0"/>
        <w:jc w:val="center"/>
        <w:rPr>
          <w:rFonts w:ascii="Arial" w:hAnsi="Arial" w:cs="Arial"/>
          <w:color w:val="FF0000"/>
          <w:sz w:val="40"/>
          <w:szCs w:val="40"/>
        </w:rPr>
      </w:pPr>
      <w:r>
        <w:rPr>
          <w:rFonts w:ascii="Arial" w:hAnsi="Arial" w:cs="Arial"/>
          <w:color w:val="FF0000"/>
          <w:sz w:val="40"/>
          <w:szCs w:val="40"/>
        </w:rPr>
        <w:t>Pupil Behaviour Promise 1</w:t>
      </w:r>
    </w:p>
    <w:tbl>
      <w:tblPr>
        <w:tblStyle w:val="TableGrid"/>
        <w:tblpPr w:leftFromText="180" w:rightFromText="180" w:vertAnchor="page" w:horzAnchor="margin" w:tblpY="3266"/>
        <w:tblW w:w="0" w:type="auto"/>
        <w:tblLook w:val="04A0" w:firstRow="1" w:lastRow="0" w:firstColumn="1" w:lastColumn="0" w:noHBand="0" w:noVBand="1"/>
      </w:tblPr>
      <w:tblGrid>
        <w:gridCol w:w="9242"/>
      </w:tblGrid>
      <w:tr w:rsidR="000A5E58" w:rsidRPr="000A5E58" w14:paraId="1DB21AD5" w14:textId="77777777" w:rsidTr="000A5E58">
        <w:tc>
          <w:tcPr>
            <w:tcW w:w="9242" w:type="dxa"/>
            <w:tcBorders>
              <w:top w:val="nil"/>
              <w:left w:val="nil"/>
              <w:bottom w:val="single" w:sz="4" w:space="0" w:color="auto"/>
              <w:right w:val="nil"/>
            </w:tcBorders>
          </w:tcPr>
          <w:p w14:paraId="1DB21AD3" w14:textId="77777777" w:rsidR="000A5E58" w:rsidRPr="000A5E58" w:rsidRDefault="000A5E58">
            <w:pPr>
              <w:rPr>
                <w:rFonts w:ascii="Arial" w:hAnsi="Arial" w:cs="Arial"/>
                <w:sz w:val="28"/>
                <w:szCs w:val="28"/>
              </w:rPr>
            </w:pPr>
            <w:r w:rsidRPr="000A5E58">
              <w:rPr>
                <w:rFonts w:ascii="Arial" w:hAnsi="Arial" w:cs="Arial"/>
                <w:sz w:val="28"/>
                <w:szCs w:val="28"/>
              </w:rPr>
              <w:t>Pupil Name: __________</w:t>
            </w:r>
            <w:r>
              <w:rPr>
                <w:rFonts w:ascii="Arial" w:hAnsi="Arial" w:cs="Arial"/>
                <w:sz w:val="28"/>
                <w:szCs w:val="28"/>
              </w:rPr>
              <w:t>_____</w:t>
            </w:r>
            <w:r w:rsidRPr="000A5E58">
              <w:rPr>
                <w:rFonts w:ascii="Arial" w:hAnsi="Arial" w:cs="Arial"/>
                <w:sz w:val="28"/>
                <w:szCs w:val="28"/>
              </w:rPr>
              <w:t>________ Class: ___</w:t>
            </w:r>
            <w:r>
              <w:rPr>
                <w:rFonts w:ascii="Arial" w:hAnsi="Arial" w:cs="Arial"/>
                <w:sz w:val="28"/>
                <w:szCs w:val="28"/>
              </w:rPr>
              <w:t>________</w:t>
            </w:r>
            <w:r w:rsidRPr="000A5E58">
              <w:rPr>
                <w:rFonts w:ascii="Arial" w:hAnsi="Arial" w:cs="Arial"/>
                <w:sz w:val="28"/>
                <w:szCs w:val="28"/>
              </w:rPr>
              <w:t>______</w:t>
            </w:r>
          </w:p>
          <w:p w14:paraId="1DB21AD4" w14:textId="77777777" w:rsidR="000A5E58" w:rsidRPr="000A5E58" w:rsidRDefault="000A5E58">
            <w:pPr>
              <w:rPr>
                <w:rFonts w:ascii="Arial" w:hAnsi="Arial" w:cs="Arial"/>
                <w:sz w:val="28"/>
                <w:szCs w:val="28"/>
              </w:rPr>
            </w:pPr>
          </w:p>
        </w:tc>
      </w:tr>
      <w:tr w:rsidR="000A5E58" w14:paraId="1DB21AE3" w14:textId="77777777" w:rsidTr="000A5E58">
        <w:tc>
          <w:tcPr>
            <w:tcW w:w="9242" w:type="dxa"/>
            <w:tcBorders>
              <w:top w:val="single" w:sz="4" w:space="0" w:color="auto"/>
              <w:left w:val="single" w:sz="4" w:space="0" w:color="auto"/>
              <w:bottom w:val="single" w:sz="4" w:space="0" w:color="auto"/>
              <w:right w:val="single" w:sz="4" w:space="0" w:color="auto"/>
            </w:tcBorders>
          </w:tcPr>
          <w:p w14:paraId="1DB21AD6" w14:textId="77777777" w:rsidR="000A5E58" w:rsidRDefault="000A5E58">
            <w:pPr>
              <w:rPr>
                <w:rFonts w:ascii="Arial" w:hAnsi="Arial" w:cs="Arial"/>
                <w:sz w:val="28"/>
                <w:szCs w:val="28"/>
              </w:rPr>
            </w:pPr>
          </w:p>
          <w:p w14:paraId="1DB21AD7" w14:textId="77777777" w:rsidR="000A5E58" w:rsidRDefault="000A5E58">
            <w:pPr>
              <w:rPr>
                <w:rFonts w:ascii="Arial" w:hAnsi="Arial" w:cs="Arial"/>
                <w:sz w:val="28"/>
                <w:szCs w:val="28"/>
              </w:rPr>
            </w:pPr>
            <w:r>
              <w:rPr>
                <w:rFonts w:ascii="Arial" w:hAnsi="Arial" w:cs="Arial"/>
                <w:sz w:val="28"/>
                <w:szCs w:val="28"/>
              </w:rPr>
              <w:t xml:space="preserve">I know that </w:t>
            </w:r>
            <w:proofErr w:type="gramStart"/>
            <w:r>
              <w:rPr>
                <w:rFonts w:ascii="Arial" w:hAnsi="Arial" w:cs="Arial"/>
                <w:sz w:val="28"/>
                <w:szCs w:val="28"/>
              </w:rPr>
              <w:t>all of</w:t>
            </w:r>
            <w:proofErr w:type="gramEnd"/>
            <w:r>
              <w:rPr>
                <w:rFonts w:ascii="Arial" w:hAnsi="Arial" w:cs="Arial"/>
                <w:sz w:val="28"/>
                <w:szCs w:val="28"/>
              </w:rPr>
              <w:t xml:space="preserve"> my fellow pupils are different from each other and from me in many ways (these might include hair colour, skin colour, what we wear, height, weight, size, accent, religion, nationality, where we live or have lived, whether we are loud or quiet, bad at learning, good at sports etc).  I would not like to be treated unfairly and made to feel bad by any of my fellow-pupils because of any of these differences or just because they did not like me.  I know that I have a right to be different from other pupils and that this does not give anyone the right to treat me unfairly or to be mean to me.  I know I should be treated fairly, equally and respectfully in school because of the school’s Code of Behaviour.  I know I should be treated fairly, equally and respectfully outside of school too.  I also know that all other pupils should be treated fairly, equally and respectfully.  It is wrong to treat anyone any other way. I therefore promise that in future I will treat all my fellow-pupils fairly, equally and respectfully despite our differences and whether I like them or not. </w:t>
            </w:r>
          </w:p>
          <w:p w14:paraId="1DB21AD8" w14:textId="77777777" w:rsidR="000A5E58" w:rsidRPr="004767B7" w:rsidRDefault="000A5E58">
            <w:pPr>
              <w:jc w:val="both"/>
              <w:rPr>
                <w:rFonts w:ascii="Arial" w:hAnsi="Arial" w:cs="Arial"/>
                <w:sz w:val="16"/>
                <w:szCs w:val="16"/>
              </w:rPr>
            </w:pPr>
          </w:p>
          <w:p w14:paraId="1DB21AD9" w14:textId="77777777" w:rsidR="000A5E58" w:rsidRDefault="000A5E58">
            <w:pPr>
              <w:jc w:val="both"/>
              <w:rPr>
                <w:rFonts w:ascii="Arial" w:hAnsi="Arial" w:cs="Arial"/>
                <w:sz w:val="28"/>
                <w:szCs w:val="28"/>
              </w:rPr>
            </w:pPr>
            <w:r>
              <w:rPr>
                <w:rFonts w:ascii="Arial" w:hAnsi="Arial" w:cs="Arial"/>
                <w:sz w:val="28"/>
                <w:szCs w:val="28"/>
              </w:rPr>
              <w:t>I understand that if I break this promise that my parents will be contacted by The Principal.</w:t>
            </w:r>
          </w:p>
          <w:p w14:paraId="1DB21ADA" w14:textId="77777777" w:rsidR="000A5E58" w:rsidRPr="004767B7" w:rsidRDefault="000A5E58">
            <w:pPr>
              <w:jc w:val="both"/>
              <w:rPr>
                <w:rFonts w:ascii="Arial" w:hAnsi="Arial" w:cs="Arial"/>
                <w:sz w:val="16"/>
                <w:szCs w:val="16"/>
              </w:rPr>
            </w:pPr>
          </w:p>
          <w:p w14:paraId="1DB21ADB" w14:textId="77777777" w:rsidR="000A5E58" w:rsidRDefault="000A5E58">
            <w:pPr>
              <w:jc w:val="both"/>
              <w:rPr>
                <w:rFonts w:ascii="Arial" w:hAnsi="Arial" w:cs="Arial"/>
                <w:sz w:val="28"/>
                <w:szCs w:val="28"/>
              </w:rPr>
            </w:pPr>
            <w:r>
              <w:rPr>
                <w:rFonts w:ascii="Arial" w:hAnsi="Arial" w:cs="Arial"/>
                <w:sz w:val="28"/>
                <w:szCs w:val="28"/>
              </w:rPr>
              <w:t>In particular: (Handwrite below “I will always treat (N) fairly and respectfully”)</w:t>
            </w:r>
          </w:p>
          <w:p w14:paraId="1DB21ADC" w14:textId="77777777" w:rsidR="000A5E58" w:rsidRDefault="000A5E58">
            <w:pPr>
              <w:rPr>
                <w:rFonts w:ascii="Arial" w:hAnsi="Arial" w:cs="Arial"/>
                <w:sz w:val="40"/>
                <w:szCs w:val="40"/>
              </w:rPr>
            </w:pPr>
            <w:r>
              <w:rPr>
                <w:rFonts w:ascii="Arial" w:hAnsi="Arial" w:cs="Arial"/>
                <w:sz w:val="40"/>
                <w:szCs w:val="40"/>
              </w:rPr>
              <w:t>____________________</w:t>
            </w:r>
            <w:r w:rsidR="004767B7">
              <w:rPr>
                <w:rFonts w:ascii="Arial" w:hAnsi="Arial" w:cs="Arial"/>
                <w:sz w:val="40"/>
                <w:szCs w:val="40"/>
              </w:rPr>
              <w:t>_</w:t>
            </w:r>
            <w:r>
              <w:rPr>
                <w:rFonts w:ascii="Arial" w:hAnsi="Arial" w:cs="Arial"/>
                <w:sz w:val="40"/>
                <w:szCs w:val="40"/>
              </w:rPr>
              <w:t>__________________</w:t>
            </w:r>
          </w:p>
          <w:p w14:paraId="1DB21ADD" w14:textId="77777777" w:rsidR="000A5E58" w:rsidRDefault="000A5E58">
            <w:pPr>
              <w:rPr>
                <w:rFonts w:ascii="Arial" w:hAnsi="Arial" w:cs="Arial"/>
                <w:sz w:val="40"/>
                <w:szCs w:val="40"/>
              </w:rPr>
            </w:pPr>
            <w:r>
              <w:rPr>
                <w:rFonts w:ascii="Arial" w:hAnsi="Arial" w:cs="Arial"/>
                <w:sz w:val="40"/>
                <w:szCs w:val="40"/>
              </w:rPr>
              <w:t>____________________________________________________________________________________________________________________________________________________________</w:t>
            </w:r>
          </w:p>
          <w:p w14:paraId="1DB21ADE" w14:textId="77777777" w:rsidR="000A5E58" w:rsidRDefault="000A5E58">
            <w:pPr>
              <w:rPr>
                <w:rFonts w:ascii="Arial" w:hAnsi="Arial" w:cs="Arial"/>
                <w:sz w:val="40"/>
                <w:szCs w:val="40"/>
              </w:rPr>
            </w:pPr>
          </w:p>
          <w:p w14:paraId="1DB21ADF" w14:textId="77777777" w:rsidR="000A5E58" w:rsidRDefault="000A5E58">
            <w:pPr>
              <w:rPr>
                <w:rFonts w:ascii="Arial" w:hAnsi="Arial" w:cs="Arial"/>
                <w:sz w:val="28"/>
                <w:szCs w:val="28"/>
              </w:rPr>
            </w:pPr>
            <w:r>
              <w:rPr>
                <w:rFonts w:ascii="Arial" w:hAnsi="Arial" w:cs="Arial"/>
                <w:sz w:val="28"/>
                <w:szCs w:val="28"/>
              </w:rPr>
              <w:t>Name: Pupil: ___________________________ Date: ____/____/____</w:t>
            </w:r>
          </w:p>
          <w:p w14:paraId="1DB21AE0" w14:textId="77777777" w:rsidR="000A5E58" w:rsidRDefault="000A5E58">
            <w:pPr>
              <w:rPr>
                <w:rFonts w:ascii="Arial" w:hAnsi="Arial" w:cs="Arial"/>
                <w:sz w:val="28"/>
                <w:szCs w:val="28"/>
              </w:rPr>
            </w:pPr>
          </w:p>
          <w:p w14:paraId="1DB21AE1" w14:textId="77777777" w:rsidR="000A5E58" w:rsidRDefault="00575BCC">
            <w:pPr>
              <w:rPr>
                <w:rFonts w:ascii="Arial" w:hAnsi="Arial" w:cs="Arial"/>
                <w:sz w:val="28"/>
                <w:szCs w:val="28"/>
              </w:rPr>
            </w:pPr>
            <w:r>
              <w:rPr>
                <w:rFonts w:ascii="Arial" w:hAnsi="Arial" w:cs="Arial"/>
                <w:sz w:val="28"/>
                <w:szCs w:val="28"/>
              </w:rPr>
              <w:t>Teacher</w:t>
            </w:r>
            <w:r w:rsidR="000A5E58">
              <w:rPr>
                <w:rFonts w:ascii="Arial" w:hAnsi="Arial" w:cs="Arial"/>
                <w:sz w:val="28"/>
                <w:szCs w:val="28"/>
              </w:rPr>
              <w:t>: ________________________________________________</w:t>
            </w:r>
          </w:p>
          <w:p w14:paraId="1DB21AE2" w14:textId="77777777" w:rsidR="000A5E58" w:rsidRDefault="000A5E58" w:rsidP="00037FEB">
            <w:pPr>
              <w:rPr>
                <w:rFonts w:ascii="Arial" w:hAnsi="Arial" w:cs="Arial"/>
                <w:sz w:val="28"/>
                <w:szCs w:val="28"/>
              </w:rPr>
            </w:pPr>
          </w:p>
        </w:tc>
      </w:tr>
    </w:tbl>
    <w:p w14:paraId="1DB21AE4" w14:textId="77777777" w:rsidR="000A5E58" w:rsidRDefault="000A5E58" w:rsidP="000A5E58">
      <w:pPr>
        <w:tabs>
          <w:tab w:val="left" w:pos="0"/>
        </w:tabs>
        <w:spacing w:before="100" w:beforeAutospacing="1" w:after="0" w:line="360" w:lineRule="auto"/>
        <w:ind w:right="-45"/>
        <w:rPr>
          <w:rFonts w:ascii="Arial" w:hAnsi="Arial" w:cs="Arial"/>
          <w:b/>
          <w:sz w:val="24"/>
          <w:szCs w:val="24"/>
        </w:rPr>
      </w:pPr>
    </w:p>
    <w:p w14:paraId="1DB21AE5" w14:textId="77777777" w:rsidR="00575BCC" w:rsidRDefault="00575BCC">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14:paraId="1DB21AE6" w14:textId="77777777" w:rsidR="00037FEB" w:rsidRDefault="00037FEB" w:rsidP="00037FEB">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Pr>
          <w:rStyle w:val="Strong"/>
          <w:rFonts w:ascii="Arial" w:hAnsi="Arial" w:cs="Arial"/>
          <w:color w:val="68615D"/>
          <w:sz w:val="24"/>
          <w:szCs w:val="24"/>
          <w:shd w:val="clear" w:color="auto" w:fill="FFFFFF"/>
        </w:rPr>
        <w:t>ppendix 2</w:t>
      </w:r>
    </w:p>
    <w:p w14:paraId="1DB21AE7" w14:textId="77777777" w:rsidR="00037FEB" w:rsidRDefault="00037FEB" w:rsidP="00037FEB">
      <w:pPr>
        <w:spacing w:after="0"/>
        <w:jc w:val="center"/>
        <w:rPr>
          <w:rFonts w:ascii="Arial" w:hAnsi="Arial" w:cs="Arial"/>
          <w:color w:val="FF0000"/>
          <w:sz w:val="40"/>
          <w:szCs w:val="40"/>
        </w:rPr>
      </w:pPr>
      <w:r>
        <w:rPr>
          <w:rFonts w:ascii="Arial" w:hAnsi="Arial" w:cs="Arial"/>
          <w:color w:val="FF0000"/>
          <w:sz w:val="40"/>
          <w:szCs w:val="40"/>
        </w:rPr>
        <w:t xml:space="preserve">Pupil Behaviour </w:t>
      </w:r>
      <w:r w:rsidR="00BD272C">
        <w:rPr>
          <w:rFonts w:ascii="Arial" w:hAnsi="Arial" w:cs="Arial"/>
          <w:color w:val="FF0000"/>
          <w:sz w:val="40"/>
          <w:szCs w:val="40"/>
        </w:rPr>
        <w:t>P</w:t>
      </w:r>
      <w:r>
        <w:rPr>
          <w:rFonts w:ascii="Arial" w:hAnsi="Arial" w:cs="Arial"/>
          <w:color w:val="FF0000"/>
          <w:sz w:val="40"/>
          <w:szCs w:val="40"/>
        </w:rPr>
        <w:t>romise 2</w:t>
      </w:r>
    </w:p>
    <w:tbl>
      <w:tblPr>
        <w:tblStyle w:val="TableGrid"/>
        <w:tblpPr w:leftFromText="180" w:rightFromText="180" w:vertAnchor="page" w:horzAnchor="margin" w:tblpY="3266"/>
        <w:tblW w:w="0" w:type="auto"/>
        <w:tblLook w:val="04A0" w:firstRow="1" w:lastRow="0" w:firstColumn="1" w:lastColumn="0" w:noHBand="0" w:noVBand="1"/>
      </w:tblPr>
      <w:tblGrid>
        <w:gridCol w:w="9242"/>
      </w:tblGrid>
      <w:tr w:rsidR="00037FEB" w:rsidRPr="000A5E58" w14:paraId="1DB21AEA" w14:textId="77777777" w:rsidTr="0010740E">
        <w:tc>
          <w:tcPr>
            <w:tcW w:w="9242" w:type="dxa"/>
            <w:tcBorders>
              <w:top w:val="nil"/>
              <w:left w:val="nil"/>
              <w:bottom w:val="single" w:sz="4" w:space="0" w:color="auto"/>
              <w:right w:val="nil"/>
            </w:tcBorders>
          </w:tcPr>
          <w:p w14:paraId="1DB21AE8" w14:textId="77777777" w:rsidR="00037FEB" w:rsidRPr="000A5E58" w:rsidRDefault="00037FEB" w:rsidP="0010740E">
            <w:pPr>
              <w:rPr>
                <w:rFonts w:ascii="Arial" w:hAnsi="Arial" w:cs="Arial"/>
                <w:sz w:val="28"/>
                <w:szCs w:val="28"/>
              </w:rPr>
            </w:pPr>
            <w:r w:rsidRPr="000A5E58">
              <w:rPr>
                <w:rFonts w:ascii="Arial" w:hAnsi="Arial" w:cs="Arial"/>
                <w:sz w:val="28"/>
                <w:szCs w:val="28"/>
              </w:rPr>
              <w:t>Pupil Name: __________</w:t>
            </w:r>
            <w:r>
              <w:rPr>
                <w:rFonts w:ascii="Arial" w:hAnsi="Arial" w:cs="Arial"/>
                <w:sz w:val="28"/>
                <w:szCs w:val="28"/>
              </w:rPr>
              <w:t>_____</w:t>
            </w:r>
            <w:r w:rsidRPr="000A5E58">
              <w:rPr>
                <w:rFonts w:ascii="Arial" w:hAnsi="Arial" w:cs="Arial"/>
                <w:sz w:val="28"/>
                <w:szCs w:val="28"/>
              </w:rPr>
              <w:t>________ Class: ___</w:t>
            </w:r>
            <w:r>
              <w:rPr>
                <w:rFonts w:ascii="Arial" w:hAnsi="Arial" w:cs="Arial"/>
                <w:sz w:val="28"/>
                <w:szCs w:val="28"/>
              </w:rPr>
              <w:t>________</w:t>
            </w:r>
            <w:r w:rsidRPr="000A5E58">
              <w:rPr>
                <w:rFonts w:ascii="Arial" w:hAnsi="Arial" w:cs="Arial"/>
                <w:sz w:val="28"/>
                <w:szCs w:val="28"/>
              </w:rPr>
              <w:t>______</w:t>
            </w:r>
          </w:p>
          <w:p w14:paraId="1DB21AE9" w14:textId="77777777" w:rsidR="00037FEB" w:rsidRPr="000A5E58" w:rsidRDefault="00037FEB" w:rsidP="0010740E">
            <w:pPr>
              <w:rPr>
                <w:rFonts w:ascii="Arial" w:hAnsi="Arial" w:cs="Arial"/>
                <w:sz w:val="28"/>
                <w:szCs w:val="28"/>
              </w:rPr>
            </w:pPr>
          </w:p>
        </w:tc>
      </w:tr>
      <w:tr w:rsidR="00037FEB" w14:paraId="1DB21AFA" w14:textId="77777777" w:rsidTr="0010740E">
        <w:tc>
          <w:tcPr>
            <w:tcW w:w="9242" w:type="dxa"/>
            <w:tcBorders>
              <w:top w:val="single" w:sz="4" w:space="0" w:color="auto"/>
              <w:left w:val="single" w:sz="4" w:space="0" w:color="auto"/>
              <w:bottom w:val="single" w:sz="4" w:space="0" w:color="auto"/>
              <w:right w:val="single" w:sz="4" w:space="0" w:color="auto"/>
            </w:tcBorders>
          </w:tcPr>
          <w:p w14:paraId="1DB21AEB" w14:textId="77777777" w:rsidR="00037FEB" w:rsidRDefault="00037FEB" w:rsidP="0010740E">
            <w:pPr>
              <w:rPr>
                <w:rFonts w:ascii="Arial" w:hAnsi="Arial" w:cs="Arial"/>
                <w:sz w:val="28"/>
                <w:szCs w:val="28"/>
              </w:rPr>
            </w:pPr>
          </w:p>
          <w:p w14:paraId="1DB21AEC" w14:textId="77777777" w:rsidR="00037FEB" w:rsidRDefault="00037FEB" w:rsidP="0010740E">
            <w:pPr>
              <w:rPr>
                <w:rFonts w:ascii="Arial" w:hAnsi="Arial" w:cs="Arial"/>
                <w:sz w:val="28"/>
                <w:szCs w:val="28"/>
              </w:rPr>
            </w:pPr>
            <w:r>
              <w:rPr>
                <w:rFonts w:ascii="Arial" w:hAnsi="Arial" w:cs="Arial"/>
                <w:sz w:val="28"/>
                <w:szCs w:val="28"/>
              </w:rPr>
              <w:t xml:space="preserve">I know that </w:t>
            </w:r>
            <w:proofErr w:type="gramStart"/>
            <w:r>
              <w:rPr>
                <w:rFonts w:ascii="Arial" w:hAnsi="Arial" w:cs="Arial"/>
                <w:sz w:val="28"/>
                <w:szCs w:val="28"/>
              </w:rPr>
              <w:t>all of</w:t>
            </w:r>
            <w:proofErr w:type="gramEnd"/>
            <w:r>
              <w:rPr>
                <w:rFonts w:ascii="Arial" w:hAnsi="Arial" w:cs="Arial"/>
                <w:sz w:val="28"/>
                <w:szCs w:val="28"/>
              </w:rPr>
              <w:t xml:space="preserve"> my fellow pupils are different from each other and from me in many ways (these might include hair colour, skin colour, what we wear, height, weight, size, accent, religion, nationality, where we live or have lived, whether we are loud or quiet, bad at learning, good at sports etc).  I would not like to be treated unfairly and made to feel bad by any of my fellow-pupils because of any of these differences or just because they did not like me.  I know that I have a right to be different from other pupils and that this does not give anyone the right to treat me unfairly or to be mean to me.  I know I should be treated fairly, equally and respectfully in school because of the school’s Code of Behaviour.  I know I should be treated fairly, equally and respectfully outside of school too.  I also know that all other pupils should be treated fairly, equally and respectfully.  It is wrong to treat anyone any other way. I therefore promise that in future I will treat all my fellow-pupils fairly, equally and respectfully despite our differences and whether I like them or not. </w:t>
            </w:r>
          </w:p>
          <w:p w14:paraId="1DB21AED" w14:textId="77777777" w:rsidR="00037FEB" w:rsidRPr="004767B7" w:rsidRDefault="00037FEB" w:rsidP="0010740E">
            <w:pPr>
              <w:jc w:val="both"/>
              <w:rPr>
                <w:rFonts w:ascii="Arial" w:hAnsi="Arial" w:cs="Arial"/>
                <w:sz w:val="16"/>
                <w:szCs w:val="16"/>
              </w:rPr>
            </w:pPr>
          </w:p>
          <w:p w14:paraId="1DB21AEE" w14:textId="77777777" w:rsidR="00037FEB" w:rsidRDefault="00037FEB" w:rsidP="0010740E">
            <w:pPr>
              <w:jc w:val="both"/>
              <w:rPr>
                <w:rFonts w:ascii="Arial" w:hAnsi="Arial" w:cs="Arial"/>
                <w:sz w:val="28"/>
                <w:szCs w:val="28"/>
              </w:rPr>
            </w:pPr>
            <w:r>
              <w:rPr>
                <w:rFonts w:ascii="Arial" w:hAnsi="Arial" w:cs="Arial"/>
                <w:sz w:val="28"/>
                <w:szCs w:val="28"/>
              </w:rPr>
              <w:t>I understand that if I break this promise that my parents will be contacted by The Principal.</w:t>
            </w:r>
          </w:p>
          <w:p w14:paraId="1DB21AEF" w14:textId="77777777" w:rsidR="00037FEB" w:rsidRPr="004767B7" w:rsidRDefault="00037FEB" w:rsidP="0010740E">
            <w:pPr>
              <w:jc w:val="both"/>
              <w:rPr>
                <w:rFonts w:ascii="Arial" w:hAnsi="Arial" w:cs="Arial"/>
                <w:sz w:val="16"/>
                <w:szCs w:val="16"/>
              </w:rPr>
            </w:pPr>
          </w:p>
          <w:p w14:paraId="1DB21AF0" w14:textId="77777777" w:rsidR="00037FEB" w:rsidRDefault="00037FEB" w:rsidP="0010740E">
            <w:pPr>
              <w:jc w:val="both"/>
              <w:rPr>
                <w:rFonts w:ascii="Arial" w:hAnsi="Arial" w:cs="Arial"/>
                <w:sz w:val="28"/>
                <w:szCs w:val="28"/>
              </w:rPr>
            </w:pPr>
            <w:r>
              <w:rPr>
                <w:rFonts w:ascii="Arial" w:hAnsi="Arial" w:cs="Arial"/>
                <w:sz w:val="28"/>
                <w:szCs w:val="28"/>
              </w:rPr>
              <w:t>In particular: (Handwrite below “I will always treat (N) fairly and respectfully”)</w:t>
            </w:r>
          </w:p>
          <w:p w14:paraId="1DB21AF1" w14:textId="77777777" w:rsidR="00037FEB" w:rsidRDefault="00037FEB" w:rsidP="0010740E">
            <w:pPr>
              <w:rPr>
                <w:rFonts w:ascii="Arial" w:hAnsi="Arial" w:cs="Arial"/>
                <w:sz w:val="40"/>
                <w:szCs w:val="40"/>
              </w:rPr>
            </w:pPr>
            <w:r>
              <w:rPr>
                <w:rFonts w:ascii="Arial" w:hAnsi="Arial" w:cs="Arial"/>
                <w:sz w:val="40"/>
                <w:szCs w:val="40"/>
              </w:rPr>
              <w:t>________________________</w:t>
            </w:r>
            <w:r w:rsidR="004767B7">
              <w:rPr>
                <w:rFonts w:ascii="Arial" w:hAnsi="Arial" w:cs="Arial"/>
                <w:sz w:val="40"/>
                <w:szCs w:val="40"/>
              </w:rPr>
              <w:t>_</w:t>
            </w:r>
            <w:r>
              <w:rPr>
                <w:rFonts w:ascii="Arial" w:hAnsi="Arial" w:cs="Arial"/>
                <w:sz w:val="40"/>
                <w:szCs w:val="40"/>
              </w:rPr>
              <w:t>______________</w:t>
            </w:r>
          </w:p>
          <w:p w14:paraId="1DB21AF2" w14:textId="77777777" w:rsidR="004767B7" w:rsidRDefault="00037FEB" w:rsidP="0010740E">
            <w:pPr>
              <w:rPr>
                <w:rFonts w:ascii="Arial" w:hAnsi="Arial" w:cs="Arial"/>
                <w:sz w:val="40"/>
                <w:szCs w:val="40"/>
              </w:rPr>
            </w:pPr>
            <w:r>
              <w:rPr>
                <w:rFonts w:ascii="Arial" w:hAnsi="Arial" w:cs="Arial"/>
                <w:sz w:val="40"/>
                <w:szCs w:val="40"/>
              </w:rPr>
              <w:t>_____________________________________________________________________________________________________________________</w:t>
            </w:r>
          </w:p>
          <w:p w14:paraId="1DB21AF3" w14:textId="77777777" w:rsidR="004767B7" w:rsidRPr="004767B7" w:rsidRDefault="004767B7" w:rsidP="0010740E">
            <w:pPr>
              <w:rPr>
                <w:rFonts w:ascii="Arial" w:hAnsi="Arial" w:cs="Arial"/>
                <w:sz w:val="28"/>
                <w:szCs w:val="28"/>
              </w:rPr>
            </w:pPr>
          </w:p>
          <w:p w14:paraId="1DB21AF4" w14:textId="77777777" w:rsidR="00037FEB" w:rsidRDefault="00037FEB" w:rsidP="0010740E">
            <w:pPr>
              <w:rPr>
                <w:rFonts w:ascii="Arial" w:hAnsi="Arial" w:cs="Arial"/>
                <w:sz w:val="28"/>
                <w:szCs w:val="28"/>
              </w:rPr>
            </w:pPr>
            <w:r>
              <w:rPr>
                <w:rFonts w:ascii="Arial" w:hAnsi="Arial" w:cs="Arial"/>
                <w:sz w:val="28"/>
                <w:szCs w:val="28"/>
              </w:rPr>
              <w:t>Name: Pupil: __________________________ Date: ____/____/____</w:t>
            </w:r>
          </w:p>
          <w:p w14:paraId="1DB21AF5" w14:textId="77777777" w:rsidR="00037FEB" w:rsidRDefault="00037FEB" w:rsidP="0010740E">
            <w:pPr>
              <w:rPr>
                <w:rFonts w:ascii="Arial" w:hAnsi="Arial" w:cs="Arial"/>
                <w:sz w:val="28"/>
                <w:szCs w:val="28"/>
              </w:rPr>
            </w:pPr>
          </w:p>
          <w:p w14:paraId="1DB21AF6" w14:textId="77777777" w:rsidR="00037FEB" w:rsidRDefault="00575BCC" w:rsidP="0010740E">
            <w:pPr>
              <w:rPr>
                <w:rFonts w:ascii="Arial" w:hAnsi="Arial" w:cs="Arial"/>
                <w:sz w:val="28"/>
                <w:szCs w:val="28"/>
              </w:rPr>
            </w:pPr>
            <w:r>
              <w:rPr>
                <w:rFonts w:ascii="Arial" w:hAnsi="Arial" w:cs="Arial"/>
                <w:sz w:val="28"/>
                <w:szCs w:val="28"/>
              </w:rPr>
              <w:t>Teacher(s)</w:t>
            </w:r>
            <w:r w:rsidR="00037FEB">
              <w:rPr>
                <w:rFonts w:ascii="Arial" w:hAnsi="Arial" w:cs="Arial"/>
                <w:sz w:val="28"/>
                <w:szCs w:val="28"/>
              </w:rPr>
              <w:t>: ______________________________________________</w:t>
            </w:r>
          </w:p>
          <w:p w14:paraId="1DB21AF7" w14:textId="77777777" w:rsidR="004767B7" w:rsidRDefault="004767B7" w:rsidP="0010740E">
            <w:pPr>
              <w:rPr>
                <w:rFonts w:ascii="Arial" w:hAnsi="Arial" w:cs="Arial"/>
                <w:sz w:val="28"/>
                <w:szCs w:val="28"/>
              </w:rPr>
            </w:pPr>
          </w:p>
          <w:p w14:paraId="1DB21AF8" w14:textId="77777777" w:rsidR="00037FEB" w:rsidRDefault="00037FEB" w:rsidP="0010740E">
            <w:pPr>
              <w:rPr>
                <w:rFonts w:ascii="Arial" w:hAnsi="Arial" w:cs="Arial"/>
                <w:sz w:val="28"/>
                <w:szCs w:val="28"/>
              </w:rPr>
            </w:pPr>
            <w:r>
              <w:rPr>
                <w:rFonts w:ascii="Arial" w:hAnsi="Arial" w:cs="Arial"/>
                <w:sz w:val="28"/>
                <w:szCs w:val="28"/>
              </w:rPr>
              <w:t>Parent</w:t>
            </w:r>
            <w:r w:rsidR="00575BCC">
              <w:rPr>
                <w:rFonts w:ascii="Arial" w:hAnsi="Arial" w:cs="Arial"/>
                <w:sz w:val="28"/>
                <w:szCs w:val="28"/>
              </w:rPr>
              <w:t>(s)</w:t>
            </w:r>
            <w:r>
              <w:rPr>
                <w:rFonts w:ascii="Arial" w:hAnsi="Arial" w:cs="Arial"/>
                <w:sz w:val="28"/>
                <w:szCs w:val="28"/>
              </w:rPr>
              <w:t>: ________________________________________________</w:t>
            </w:r>
          </w:p>
          <w:p w14:paraId="1DB21AF9" w14:textId="77777777" w:rsidR="00037FEB" w:rsidRDefault="00037FEB" w:rsidP="0010740E">
            <w:pPr>
              <w:rPr>
                <w:rFonts w:ascii="Arial" w:hAnsi="Arial" w:cs="Arial"/>
                <w:sz w:val="28"/>
                <w:szCs w:val="28"/>
              </w:rPr>
            </w:pPr>
          </w:p>
        </w:tc>
      </w:tr>
    </w:tbl>
    <w:p w14:paraId="1DB21AFB" w14:textId="77777777" w:rsidR="00037FEB" w:rsidRDefault="00037FEB" w:rsidP="000A5E58">
      <w:pPr>
        <w:tabs>
          <w:tab w:val="left" w:pos="0"/>
        </w:tabs>
        <w:spacing w:before="100" w:beforeAutospacing="1" w:after="0" w:line="360" w:lineRule="auto"/>
        <w:ind w:right="-45"/>
        <w:rPr>
          <w:rFonts w:ascii="Arial" w:hAnsi="Arial" w:cs="Arial"/>
          <w:b/>
          <w:sz w:val="24"/>
          <w:szCs w:val="24"/>
        </w:rPr>
      </w:pPr>
    </w:p>
    <w:p w14:paraId="1DB21AFC" w14:textId="77777777" w:rsidR="00575BCC" w:rsidRDefault="00575BCC">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14:paraId="1DB21AFD" w14:textId="77777777" w:rsidR="00037FEB" w:rsidRPr="000E1BDF" w:rsidRDefault="000E1BDF" w:rsidP="00575BCC">
      <w:pPr>
        <w:jc w:val="center"/>
        <w:rPr>
          <w:rFonts w:ascii="Arial" w:hAnsi="Arial" w:cs="Arial"/>
          <w:sz w:val="28"/>
          <w:szCs w:val="28"/>
        </w:rPr>
      </w:pPr>
      <w:r w:rsidRPr="00D953BF">
        <w:rPr>
          <w:rStyle w:val="Strong"/>
          <w:rFonts w:ascii="Arial" w:hAnsi="Arial" w:cs="Arial"/>
          <w:color w:val="68615D"/>
          <w:sz w:val="24"/>
          <w:szCs w:val="24"/>
          <w:shd w:val="clear" w:color="auto" w:fill="FFFFFF"/>
        </w:rPr>
        <w:lastRenderedPageBreak/>
        <w:t>A</w:t>
      </w:r>
      <w:r>
        <w:rPr>
          <w:rStyle w:val="Strong"/>
          <w:rFonts w:ascii="Arial" w:hAnsi="Arial" w:cs="Arial"/>
          <w:color w:val="68615D"/>
          <w:sz w:val="24"/>
          <w:szCs w:val="24"/>
          <w:shd w:val="clear" w:color="auto" w:fill="FFFFFF"/>
        </w:rPr>
        <w:t xml:space="preserve">ppendix 3: </w:t>
      </w:r>
      <w:r w:rsidRPr="000E1BDF">
        <w:rPr>
          <w:rFonts w:ascii="Arial" w:hAnsi="Arial" w:cs="Arial"/>
          <w:sz w:val="28"/>
          <w:szCs w:val="28"/>
        </w:rPr>
        <w:t>Template for Recording Bullying Behaviour</w:t>
      </w:r>
    </w:p>
    <w:p w14:paraId="1DB21AFE" w14:textId="77777777" w:rsidR="000E1BDF" w:rsidRPr="000E1BDF" w:rsidRDefault="000E1BDF" w:rsidP="000E1BDF">
      <w:pPr>
        <w:pStyle w:val="NoSpacing"/>
        <w:rPr>
          <w:rFonts w:ascii="Arial" w:hAnsi="Arial" w:cs="Arial"/>
          <w:sz w:val="16"/>
          <w:szCs w:val="16"/>
        </w:rPr>
      </w:pPr>
    </w:p>
    <w:p w14:paraId="1DB21AFF" w14:textId="77777777" w:rsidR="007B1FC4" w:rsidRPr="007B1FC4" w:rsidRDefault="00A63676" w:rsidP="00A63676">
      <w:pPr>
        <w:pStyle w:val="NoSpacing"/>
        <w:spacing w:before="120" w:line="360" w:lineRule="auto"/>
        <w:ind w:right="-471"/>
        <w:rPr>
          <w:b/>
        </w:rPr>
      </w:pPr>
      <w:r>
        <w:rPr>
          <w:b/>
        </w:rPr>
        <w:t xml:space="preserve">1. </w:t>
      </w:r>
      <w:r w:rsidR="00FC0FC5" w:rsidRPr="007B1FC4">
        <w:rPr>
          <w:b/>
        </w:rPr>
        <w:t xml:space="preserve">Name of pupil being bullied and class group </w:t>
      </w:r>
    </w:p>
    <w:p w14:paraId="1DB21B00" w14:textId="77777777" w:rsidR="007B1FC4" w:rsidRDefault="00FC0FC5" w:rsidP="007B1FC4">
      <w:pPr>
        <w:pStyle w:val="NoSpacing"/>
        <w:spacing w:before="120" w:line="360" w:lineRule="auto"/>
        <w:ind w:right="-471"/>
      </w:pPr>
      <w:r>
        <w:t>Name _________________________________________Class__________________</w:t>
      </w:r>
    </w:p>
    <w:p w14:paraId="1DB21B01" w14:textId="77777777" w:rsidR="007B1FC4" w:rsidRDefault="00FC0FC5" w:rsidP="000E1BDF">
      <w:pPr>
        <w:pStyle w:val="NoSpacing"/>
        <w:spacing w:before="120"/>
        <w:ind w:right="-471"/>
      </w:pPr>
      <w:r w:rsidRPr="007B1FC4">
        <w:rPr>
          <w:b/>
        </w:rPr>
        <w:t xml:space="preserve"> 2. Name(s) and class(es) of pupil(s) engaged in bullying behaviour</w:t>
      </w:r>
      <w:r>
        <w:t xml:space="preserve"> _________________________________________________________________________________ _________________________________________________________________________________ _________________________________________________________________________________ </w:t>
      </w:r>
    </w:p>
    <w:p w14:paraId="1DB21B02" w14:textId="77777777" w:rsidR="00C40EF4" w:rsidRDefault="00C40EF4" w:rsidP="00A63676">
      <w:pPr>
        <w:pStyle w:val="NoSpacing"/>
        <w:ind w:right="-471"/>
        <w:rPr>
          <w:b/>
        </w:rPr>
      </w:pPr>
    </w:p>
    <w:p w14:paraId="1DB21B03" w14:textId="77777777" w:rsidR="00A63676" w:rsidRDefault="00FC0FC5" w:rsidP="00A63676">
      <w:pPr>
        <w:pStyle w:val="NoSpacing"/>
        <w:ind w:right="-471"/>
      </w:pPr>
      <w:r w:rsidRPr="00A63676">
        <w:rPr>
          <w:b/>
        </w:rPr>
        <w:t>3. Source</w:t>
      </w:r>
      <w:r>
        <w:t xml:space="preserve"> of bullying concern/report </w:t>
      </w:r>
      <w:r w:rsidR="00A63676">
        <w:tab/>
      </w:r>
      <w:r w:rsidR="000E1BDF">
        <w:tab/>
      </w:r>
      <w:r w:rsidR="00A63676">
        <w:tab/>
      </w:r>
      <w:r w:rsidR="00A63676" w:rsidRPr="00A63676">
        <w:rPr>
          <w:b/>
        </w:rPr>
        <w:t>4. Location</w:t>
      </w:r>
      <w:r w:rsidR="00A63676">
        <w:t xml:space="preserve"> of incidents </w:t>
      </w:r>
    </w:p>
    <w:p w14:paraId="1DB21B04" w14:textId="77777777" w:rsidR="007B1FC4" w:rsidRDefault="00FC0FC5" w:rsidP="00A63676">
      <w:pPr>
        <w:pStyle w:val="NoSpacing"/>
        <w:ind w:right="-471"/>
      </w:pPr>
      <w:r>
        <w:t>(tick relevant box(es</w:t>
      </w:r>
      <w:proofErr w:type="gramStart"/>
      <w:r>
        <w:t>))*</w:t>
      </w:r>
      <w:proofErr w:type="gramEnd"/>
      <w:r>
        <w:t xml:space="preserve"> </w:t>
      </w:r>
      <w:r w:rsidR="00A63676">
        <w:tab/>
      </w:r>
      <w:r w:rsidR="00A63676">
        <w:tab/>
      </w:r>
      <w:r w:rsidR="00A63676">
        <w:tab/>
      </w:r>
      <w:r w:rsidR="000E1BDF">
        <w:tab/>
      </w:r>
      <w:r w:rsidR="00A63676">
        <w:tab/>
        <w:t>(tick relevant box(es))*</w:t>
      </w:r>
    </w:p>
    <w:tbl>
      <w:tblPr>
        <w:tblStyle w:val="TableGrid"/>
        <w:tblW w:w="0" w:type="auto"/>
        <w:tblLook w:val="04A0" w:firstRow="1" w:lastRow="0" w:firstColumn="1" w:lastColumn="0" w:noHBand="0" w:noVBand="1"/>
      </w:tblPr>
      <w:tblGrid>
        <w:gridCol w:w="2663"/>
        <w:gridCol w:w="643"/>
        <w:gridCol w:w="1764"/>
        <w:gridCol w:w="2268"/>
        <w:gridCol w:w="567"/>
      </w:tblGrid>
      <w:tr w:rsidR="00A63676" w:rsidRPr="007B1FC4" w14:paraId="1DB21B0A" w14:textId="77777777" w:rsidTr="000E1BDF">
        <w:tc>
          <w:tcPr>
            <w:tcW w:w="2663" w:type="dxa"/>
            <w:vAlign w:val="center"/>
          </w:tcPr>
          <w:p w14:paraId="1DB21B05" w14:textId="77777777" w:rsidR="00A63676" w:rsidRPr="007B1FC4" w:rsidRDefault="00A63676" w:rsidP="00C40EF4">
            <w:pPr>
              <w:pStyle w:val="NoSpacing"/>
              <w:ind w:right="-471"/>
            </w:pPr>
            <w:r>
              <w:t xml:space="preserve">Pupil </w:t>
            </w:r>
            <w:r w:rsidRPr="007B1FC4">
              <w:t>concerned</w:t>
            </w:r>
          </w:p>
        </w:tc>
        <w:tc>
          <w:tcPr>
            <w:tcW w:w="643" w:type="dxa"/>
            <w:tcBorders>
              <w:right w:val="single" w:sz="4" w:space="0" w:color="auto"/>
            </w:tcBorders>
            <w:vAlign w:val="center"/>
          </w:tcPr>
          <w:p w14:paraId="1DB21B06"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07" w14:textId="77777777" w:rsidR="00A63676" w:rsidRPr="007B1FC4" w:rsidRDefault="00A63676" w:rsidP="00C40EF4">
            <w:pPr>
              <w:pStyle w:val="NoSpacing"/>
              <w:ind w:right="-471"/>
            </w:pPr>
          </w:p>
        </w:tc>
        <w:tc>
          <w:tcPr>
            <w:tcW w:w="2268" w:type="dxa"/>
            <w:tcBorders>
              <w:left w:val="single" w:sz="4" w:space="0" w:color="auto"/>
            </w:tcBorders>
            <w:vAlign w:val="center"/>
          </w:tcPr>
          <w:p w14:paraId="1DB21B08" w14:textId="77777777" w:rsidR="00A63676" w:rsidRPr="007B1FC4" w:rsidRDefault="00A63676" w:rsidP="00C40EF4">
            <w:pPr>
              <w:pStyle w:val="NoSpacing"/>
              <w:ind w:right="-471"/>
            </w:pPr>
            <w:r w:rsidRPr="007B1FC4">
              <w:t>Playground</w:t>
            </w:r>
          </w:p>
        </w:tc>
        <w:tc>
          <w:tcPr>
            <w:tcW w:w="567" w:type="dxa"/>
            <w:vAlign w:val="center"/>
          </w:tcPr>
          <w:p w14:paraId="1DB21B09" w14:textId="77777777" w:rsidR="00A63676" w:rsidRPr="007B1FC4" w:rsidRDefault="00A63676" w:rsidP="00C40EF4">
            <w:pPr>
              <w:pStyle w:val="NoSpacing"/>
              <w:ind w:left="2127" w:right="-471" w:hanging="33"/>
            </w:pPr>
          </w:p>
        </w:tc>
      </w:tr>
      <w:tr w:rsidR="00A63676" w:rsidRPr="007B1FC4" w14:paraId="1DB21B10" w14:textId="77777777" w:rsidTr="000E1BDF">
        <w:tc>
          <w:tcPr>
            <w:tcW w:w="2663" w:type="dxa"/>
            <w:vAlign w:val="center"/>
          </w:tcPr>
          <w:p w14:paraId="1DB21B0B" w14:textId="77777777" w:rsidR="00A63676" w:rsidRPr="007B1FC4" w:rsidRDefault="00A63676" w:rsidP="00C40EF4">
            <w:pPr>
              <w:pStyle w:val="NoSpacing"/>
              <w:ind w:right="-471"/>
            </w:pPr>
            <w:r w:rsidRPr="007B1FC4">
              <w:t>Other</w:t>
            </w:r>
            <w:r>
              <w:t xml:space="preserve"> Pupil</w:t>
            </w:r>
          </w:p>
        </w:tc>
        <w:tc>
          <w:tcPr>
            <w:tcW w:w="643" w:type="dxa"/>
            <w:tcBorders>
              <w:right w:val="single" w:sz="4" w:space="0" w:color="auto"/>
            </w:tcBorders>
            <w:vAlign w:val="center"/>
          </w:tcPr>
          <w:p w14:paraId="1DB21B0C"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0D" w14:textId="77777777" w:rsidR="00A63676" w:rsidRPr="007B1FC4" w:rsidRDefault="00A63676" w:rsidP="00C40EF4">
            <w:pPr>
              <w:pStyle w:val="NoSpacing"/>
              <w:ind w:right="-471"/>
            </w:pPr>
          </w:p>
        </w:tc>
        <w:tc>
          <w:tcPr>
            <w:tcW w:w="2268" w:type="dxa"/>
            <w:tcBorders>
              <w:left w:val="single" w:sz="4" w:space="0" w:color="auto"/>
            </w:tcBorders>
            <w:vAlign w:val="center"/>
          </w:tcPr>
          <w:p w14:paraId="1DB21B0E" w14:textId="77777777" w:rsidR="00A63676" w:rsidRPr="007B1FC4" w:rsidRDefault="00A63676" w:rsidP="00C40EF4">
            <w:pPr>
              <w:pStyle w:val="NoSpacing"/>
              <w:ind w:right="-471"/>
            </w:pPr>
            <w:r w:rsidRPr="007B1FC4">
              <w:t>Classroom</w:t>
            </w:r>
          </w:p>
        </w:tc>
        <w:tc>
          <w:tcPr>
            <w:tcW w:w="567" w:type="dxa"/>
            <w:vAlign w:val="center"/>
          </w:tcPr>
          <w:p w14:paraId="1DB21B0F" w14:textId="77777777" w:rsidR="00A63676" w:rsidRPr="007B1FC4" w:rsidRDefault="00A63676" w:rsidP="00C40EF4">
            <w:pPr>
              <w:pStyle w:val="NoSpacing"/>
              <w:ind w:left="2127" w:right="-471" w:hanging="33"/>
            </w:pPr>
          </w:p>
        </w:tc>
      </w:tr>
      <w:tr w:rsidR="00A63676" w:rsidRPr="007B1FC4" w14:paraId="1DB21B16" w14:textId="77777777" w:rsidTr="000E1BDF">
        <w:tc>
          <w:tcPr>
            <w:tcW w:w="2663" w:type="dxa"/>
            <w:vAlign w:val="center"/>
          </w:tcPr>
          <w:p w14:paraId="1DB21B11" w14:textId="77777777" w:rsidR="00A63676" w:rsidRPr="007B1FC4" w:rsidRDefault="00A63676" w:rsidP="00C40EF4">
            <w:pPr>
              <w:pStyle w:val="NoSpacing"/>
              <w:ind w:right="-471"/>
            </w:pPr>
            <w:r w:rsidRPr="007B1FC4">
              <w:t>Parent</w:t>
            </w:r>
          </w:p>
        </w:tc>
        <w:tc>
          <w:tcPr>
            <w:tcW w:w="643" w:type="dxa"/>
            <w:tcBorders>
              <w:right w:val="single" w:sz="4" w:space="0" w:color="auto"/>
            </w:tcBorders>
            <w:vAlign w:val="center"/>
          </w:tcPr>
          <w:p w14:paraId="1DB21B12"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13" w14:textId="77777777" w:rsidR="00A63676" w:rsidRPr="007B1FC4" w:rsidRDefault="00A63676" w:rsidP="00C40EF4">
            <w:pPr>
              <w:pStyle w:val="NoSpacing"/>
              <w:ind w:right="-471"/>
            </w:pPr>
          </w:p>
        </w:tc>
        <w:tc>
          <w:tcPr>
            <w:tcW w:w="2268" w:type="dxa"/>
            <w:tcBorders>
              <w:left w:val="single" w:sz="4" w:space="0" w:color="auto"/>
            </w:tcBorders>
            <w:vAlign w:val="center"/>
          </w:tcPr>
          <w:p w14:paraId="1DB21B14" w14:textId="77777777" w:rsidR="00A63676" w:rsidRPr="007B1FC4" w:rsidRDefault="00A63676" w:rsidP="00C40EF4">
            <w:pPr>
              <w:pStyle w:val="NoSpacing"/>
              <w:ind w:right="-471"/>
            </w:pPr>
            <w:r w:rsidRPr="007B1FC4">
              <w:t>Co</w:t>
            </w:r>
            <w:r>
              <w:t>r</w:t>
            </w:r>
            <w:r w:rsidRPr="007B1FC4">
              <w:t>ridor</w:t>
            </w:r>
          </w:p>
        </w:tc>
        <w:tc>
          <w:tcPr>
            <w:tcW w:w="567" w:type="dxa"/>
            <w:vAlign w:val="center"/>
          </w:tcPr>
          <w:p w14:paraId="1DB21B15" w14:textId="77777777" w:rsidR="00A63676" w:rsidRPr="007B1FC4" w:rsidRDefault="00A63676" w:rsidP="00C40EF4">
            <w:pPr>
              <w:pStyle w:val="NoSpacing"/>
              <w:ind w:left="2127" w:right="-471" w:hanging="33"/>
            </w:pPr>
          </w:p>
        </w:tc>
      </w:tr>
      <w:tr w:rsidR="00A63676" w:rsidRPr="007B1FC4" w14:paraId="1DB21B1C" w14:textId="77777777" w:rsidTr="000E1BDF">
        <w:tc>
          <w:tcPr>
            <w:tcW w:w="2663" w:type="dxa"/>
            <w:vAlign w:val="center"/>
          </w:tcPr>
          <w:p w14:paraId="1DB21B17" w14:textId="77777777" w:rsidR="00A63676" w:rsidRPr="007B1FC4" w:rsidRDefault="00A63676" w:rsidP="00C40EF4">
            <w:pPr>
              <w:pStyle w:val="NoSpacing"/>
              <w:ind w:right="-471"/>
            </w:pPr>
            <w:r w:rsidRPr="007B1FC4">
              <w:t>Teacher</w:t>
            </w:r>
          </w:p>
        </w:tc>
        <w:tc>
          <w:tcPr>
            <w:tcW w:w="643" w:type="dxa"/>
            <w:tcBorders>
              <w:right w:val="single" w:sz="4" w:space="0" w:color="auto"/>
            </w:tcBorders>
            <w:vAlign w:val="center"/>
          </w:tcPr>
          <w:p w14:paraId="1DB21B18"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19" w14:textId="77777777" w:rsidR="00A63676" w:rsidRDefault="00A63676" w:rsidP="00C40EF4">
            <w:pPr>
              <w:pStyle w:val="NoSpacing"/>
              <w:ind w:right="-471"/>
            </w:pPr>
          </w:p>
        </w:tc>
        <w:tc>
          <w:tcPr>
            <w:tcW w:w="2268" w:type="dxa"/>
            <w:tcBorders>
              <w:left w:val="single" w:sz="4" w:space="0" w:color="auto"/>
            </w:tcBorders>
            <w:vAlign w:val="center"/>
          </w:tcPr>
          <w:p w14:paraId="1DB21B1A" w14:textId="77777777" w:rsidR="00A63676" w:rsidRPr="007B1FC4" w:rsidRDefault="00A63676" w:rsidP="00C40EF4">
            <w:pPr>
              <w:pStyle w:val="NoSpacing"/>
              <w:ind w:right="-471"/>
            </w:pPr>
            <w:r>
              <w:t>Toilets</w:t>
            </w:r>
          </w:p>
        </w:tc>
        <w:tc>
          <w:tcPr>
            <w:tcW w:w="567" w:type="dxa"/>
            <w:vAlign w:val="center"/>
          </w:tcPr>
          <w:p w14:paraId="1DB21B1B" w14:textId="77777777" w:rsidR="00A63676" w:rsidRPr="007B1FC4" w:rsidRDefault="00A63676" w:rsidP="00C40EF4">
            <w:pPr>
              <w:pStyle w:val="NoSpacing"/>
              <w:ind w:left="2127" w:right="-471" w:hanging="33"/>
            </w:pPr>
          </w:p>
        </w:tc>
      </w:tr>
      <w:tr w:rsidR="00A63676" w:rsidRPr="007B1FC4" w14:paraId="1DB21B22" w14:textId="77777777" w:rsidTr="000E1BDF">
        <w:tc>
          <w:tcPr>
            <w:tcW w:w="2663" w:type="dxa"/>
            <w:vAlign w:val="center"/>
          </w:tcPr>
          <w:p w14:paraId="1DB21B1D" w14:textId="77777777" w:rsidR="00A63676" w:rsidRPr="007B1FC4" w:rsidRDefault="00A63676" w:rsidP="00C40EF4">
            <w:pPr>
              <w:pStyle w:val="NoSpacing"/>
              <w:ind w:right="-471"/>
            </w:pPr>
            <w:r w:rsidRPr="007B1FC4">
              <w:t>Other</w:t>
            </w:r>
          </w:p>
        </w:tc>
        <w:tc>
          <w:tcPr>
            <w:tcW w:w="643" w:type="dxa"/>
            <w:tcBorders>
              <w:right w:val="single" w:sz="4" w:space="0" w:color="auto"/>
            </w:tcBorders>
            <w:vAlign w:val="center"/>
          </w:tcPr>
          <w:p w14:paraId="1DB21B1E" w14:textId="77777777" w:rsidR="00A63676" w:rsidRPr="007B1FC4" w:rsidRDefault="00A63676" w:rsidP="00C40EF4">
            <w:pPr>
              <w:pStyle w:val="NoSpacing"/>
              <w:ind w:left="2127" w:right="-471" w:hanging="33"/>
            </w:pPr>
          </w:p>
        </w:tc>
        <w:tc>
          <w:tcPr>
            <w:tcW w:w="1764" w:type="dxa"/>
            <w:tcBorders>
              <w:top w:val="nil"/>
              <w:left w:val="single" w:sz="4" w:space="0" w:color="auto"/>
              <w:bottom w:val="nil"/>
              <w:right w:val="single" w:sz="4" w:space="0" w:color="auto"/>
            </w:tcBorders>
            <w:vAlign w:val="center"/>
          </w:tcPr>
          <w:p w14:paraId="1DB21B1F" w14:textId="77777777" w:rsidR="00A63676" w:rsidRDefault="00A63676" w:rsidP="00C40EF4">
            <w:pPr>
              <w:pStyle w:val="NoSpacing"/>
              <w:ind w:right="-471"/>
            </w:pPr>
          </w:p>
        </w:tc>
        <w:tc>
          <w:tcPr>
            <w:tcW w:w="2268" w:type="dxa"/>
            <w:tcBorders>
              <w:left w:val="single" w:sz="4" w:space="0" w:color="auto"/>
            </w:tcBorders>
            <w:vAlign w:val="center"/>
          </w:tcPr>
          <w:p w14:paraId="1DB21B20" w14:textId="77777777" w:rsidR="00A63676" w:rsidRPr="007B1FC4" w:rsidRDefault="00A63676" w:rsidP="00C40EF4">
            <w:pPr>
              <w:pStyle w:val="NoSpacing"/>
              <w:ind w:right="-471"/>
            </w:pPr>
            <w:r>
              <w:t xml:space="preserve">School </w:t>
            </w:r>
            <w:r w:rsidRPr="007B1FC4">
              <w:t>Bus</w:t>
            </w:r>
          </w:p>
        </w:tc>
        <w:tc>
          <w:tcPr>
            <w:tcW w:w="567" w:type="dxa"/>
            <w:vAlign w:val="center"/>
          </w:tcPr>
          <w:p w14:paraId="1DB21B21" w14:textId="77777777" w:rsidR="00A63676" w:rsidRPr="007B1FC4" w:rsidRDefault="00A63676" w:rsidP="00C40EF4">
            <w:pPr>
              <w:pStyle w:val="NoSpacing"/>
              <w:ind w:left="2127" w:right="-471" w:hanging="33"/>
            </w:pPr>
          </w:p>
        </w:tc>
      </w:tr>
      <w:tr w:rsidR="00A63676" w:rsidRPr="007B1FC4" w14:paraId="1DB21B28" w14:textId="77777777" w:rsidTr="000E1BDF">
        <w:tc>
          <w:tcPr>
            <w:tcW w:w="2663" w:type="dxa"/>
            <w:vAlign w:val="center"/>
          </w:tcPr>
          <w:p w14:paraId="1DB21B23" w14:textId="77777777" w:rsidR="00A63676" w:rsidRPr="007B1FC4" w:rsidRDefault="00A63676" w:rsidP="00C40EF4">
            <w:pPr>
              <w:pStyle w:val="NoSpacing"/>
              <w:ind w:left="2127" w:right="-471" w:hanging="33"/>
            </w:pPr>
          </w:p>
        </w:tc>
        <w:tc>
          <w:tcPr>
            <w:tcW w:w="643" w:type="dxa"/>
            <w:tcBorders>
              <w:right w:val="single" w:sz="4" w:space="0" w:color="auto"/>
            </w:tcBorders>
            <w:vAlign w:val="center"/>
          </w:tcPr>
          <w:p w14:paraId="1DB21B24" w14:textId="77777777" w:rsidR="00A63676" w:rsidRPr="007B1FC4" w:rsidRDefault="00A63676" w:rsidP="00C40EF4">
            <w:pPr>
              <w:pStyle w:val="NoSpacing"/>
              <w:ind w:left="2127" w:right="-471" w:hanging="33"/>
            </w:pPr>
          </w:p>
        </w:tc>
        <w:tc>
          <w:tcPr>
            <w:tcW w:w="1764" w:type="dxa"/>
            <w:tcBorders>
              <w:top w:val="nil"/>
              <w:left w:val="single" w:sz="4" w:space="0" w:color="auto"/>
              <w:bottom w:val="nil"/>
              <w:right w:val="single" w:sz="4" w:space="0" w:color="auto"/>
            </w:tcBorders>
            <w:vAlign w:val="center"/>
          </w:tcPr>
          <w:p w14:paraId="1DB21B25" w14:textId="77777777" w:rsidR="00A63676" w:rsidRDefault="00A63676" w:rsidP="00C40EF4">
            <w:pPr>
              <w:pStyle w:val="NoSpacing"/>
              <w:ind w:right="-471"/>
            </w:pPr>
          </w:p>
        </w:tc>
        <w:tc>
          <w:tcPr>
            <w:tcW w:w="2268" w:type="dxa"/>
            <w:tcBorders>
              <w:left w:val="single" w:sz="4" w:space="0" w:color="auto"/>
            </w:tcBorders>
            <w:vAlign w:val="center"/>
          </w:tcPr>
          <w:p w14:paraId="1DB21B26" w14:textId="77777777" w:rsidR="00A63676" w:rsidRPr="007B1FC4" w:rsidRDefault="00A63676" w:rsidP="00C40EF4">
            <w:pPr>
              <w:pStyle w:val="NoSpacing"/>
              <w:ind w:right="-471"/>
            </w:pPr>
            <w:r>
              <w:t>Other</w:t>
            </w:r>
          </w:p>
        </w:tc>
        <w:tc>
          <w:tcPr>
            <w:tcW w:w="567" w:type="dxa"/>
            <w:vAlign w:val="center"/>
          </w:tcPr>
          <w:p w14:paraId="1DB21B27" w14:textId="77777777" w:rsidR="00A63676" w:rsidRPr="007B1FC4" w:rsidRDefault="00A63676" w:rsidP="00C40EF4">
            <w:pPr>
              <w:pStyle w:val="NoSpacing"/>
              <w:ind w:left="2127" w:right="-471" w:hanging="33"/>
            </w:pPr>
          </w:p>
        </w:tc>
      </w:tr>
    </w:tbl>
    <w:p w14:paraId="1DB21B29" w14:textId="77777777" w:rsidR="007B1FC4" w:rsidRPr="00A63676" w:rsidRDefault="00FC0FC5" w:rsidP="000E1BDF">
      <w:pPr>
        <w:pStyle w:val="NoSpacing"/>
        <w:spacing w:before="240"/>
        <w:ind w:right="-471"/>
        <w:rPr>
          <w:b/>
        </w:rPr>
      </w:pPr>
      <w:r w:rsidRPr="00A63676">
        <w:rPr>
          <w:b/>
        </w:rPr>
        <w:t xml:space="preserve">5. Name of person(s) who reported </w:t>
      </w:r>
      <w:r w:rsidRPr="00C40EF4">
        <w:t>the bullying concern</w:t>
      </w:r>
      <w:r w:rsidRPr="00A63676">
        <w:rPr>
          <w:b/>
        </w:rPr>
        <w:t xml:space="preserve"> </w:t>
      </w:r>
    </w:p>
    <w:tbl>
      <w:tblPr>
        <w:tblStyle w:val="TableGrid"/>
        <w:tblW w:w="9209" w:type="dxa"/>
        <w:tblLook w:val="04A0" w:firstRow="1" w:lastRow="0" w:firstColumn="1" w:lastColumn="0" w:noHBand="0" w:noVBand="1"/>
      </w:tblPr>
      <w:tblGrid>
        <w:gridCol w:w="9209"/>
      </w:tblGrid>
      <w:tr w:rsidR="007B1FC4" w14:paraId="1DB21B2B" w14:textId="77777777" w:rsidTr="00575BCC">
        <w:tc>
          <w:tcPr>
            <w:tcW w:w="9209" w:type="dxa"/>
          </w:tcPr>
          <w:p w14:paraId="1DB21B2A" w14:textId="77777777" w:rsidR="007B1FC4" w:rsidRDefault="007B1FC4" w:rsidP="00A63676">
            <w:pPr>
              <w:pStyle w:val="NoSpacing"/>
              <w:spacing w:before="120" w:line="360" w:lineRule="auto"/>
              <w:ind w:left="-142" w:right="-471"/>
            </w:pPr>
          </w:p>
        </w:tc>
      </w:tr>
    </w:tbl>
    <w:p w14:paraId="1DB21B2C" w14:textId="77777777" w:rsidR="00A63676" w:rsidRPr="00A63676" w:rsidRDefault="00FC0FC5" w:rsidP="000E1BDF">
      <w:pPr>
        <w:pStyle w:val="NoSpacing"/>
        <w:spacing w:before="240"/>
        <w:ind w:right="-471"/>
      </w:pPr>
      <w:r w:rsidRPr="00A63676">
        <w:rPr>
          <w:b/>
        </w:rPr>
        <w:t xml:space="preserve">6. Type </w:t>
      </w:r>
      <w:r w:rsidRPr="00A63676">
        <w:t xml:space="preserve">of Bullying Behaviour (tick relevant box(es)) * </w:t>
      </w:r>
    </w:p>
    <w:tbl>
      <w:tblPr>
        <w:tblStyle w:val="TableGrid"/>
        <w:tblW w:w="0" w:type="auto"/>
        <w:tblLayout w:type="fixed"/>
        <w:tblLook w:val="04A0" w:firstRow="1" w:lastRow="0" w:firstColumn="1" w:lastColumn="0" w:noHBand="0" w:noVBand="1"/>
      </w:tblPr>
      <w:tblGrid>
        <w:gridCol w:w="3969"/>
        <w:gridCol w:w="680"/>
        <w:gridCol w:w="3969"/>
        <w:gridCol w:w="624"/>
      </w:tblGrid>
      <w:tr w:rsidR="00C40EF4" w:rsidRPr="00A63676" w14:paraId="1DB21B31" w14:textId="77777777" w:rsidTr="00C40EF4">
        <w:tc>
          <w:tcPr>
            <w:tcW w:w="3969" w:type="dxa"/>
            <w:vAlign w:val="center"/>
          </w:tcPr>
          <w:p w14:paraId="1DB21B2D" w14:textId="77777777" w:rsidR="00C40EF4" w:rsidRPr="00A63676" w:rsidRDefault="00C40EF4" w:rsidP="00C40EF4">
            <w:pPr>
              <w:pStyle w:val="NoSpacing"/>
              <w:ind w:right="-471"/>
            </w:pPr>
            <w:r w:rsidRPr="00A63676">
              <w:t>Physical</w:t>
            </w:r>
            <w:r>
              <w:t xml:space="preserve"> </w:t>
            </w:r>
            <w:r w:rsidRPr="00A63676">
              <w:t>Aggression</w:t>
            </w:r>
          </w:p>
        </w:tc>
        <w:tc>
          <w:tcPr>
            <w:tcW w:w="680" w:type="dxa"/>
            <w:vAlign w:val="center"/>
          </w:tcPr>
          <w:p w14:paraId="1DB21B2E" w14:textId="77777777" w:rsidR="00C40EF4" w:rsidRPr="00A63676" w:rsidRDefault="00C40EF4" w:rsidP="00C40EF4">
            <w:pPr>
              <w:pStyle w:val="NoSpacing"/>
              <w:ind w:right="-471"/>
            </w:pPr>
          </w:p>
        </w:tc>
        <w:tc>
          <w:tcPr>
            <w:tcW w:w="3969" w:type="dxa"/>
            <w:vAlign w:val="center"/>
          </w:tcPr>
          <w:p w14:paraId="1DB21B2F" w14:textId="77777777" w:rsidR="00C40EF4" w:rsidRPr="00A63676" w:rsidRDefault="00C40EF4" w:rsidP="00C40EF4">
            <w:pPr>
              <w:pStyle w:val="NoSpacing"/>
              <w:ind w:right="-471"/>
            </w:pPr>
            <w:r w:rsidRPr="00A63676">
              <w:t>Cyber-bullying</w:t>
            </w:r>
          </w:p>
        </w:tc>
        <w:tc>
          <w:tcPr>
            <w:tcW w:w="624" w:type="dxa"/>
            <w:vAlign w:val="center"/>
          </w:tcPr>
          <w:p w14:paraId="1DB21B30" w14:textId="77777777" w:rsidR="00C40EF4" w:rsidRPr="00A63676" w:rsidRDefault="00C40EF4" w:rsidP="00C40EF4">
            <w:pPr>
              <w:pStyle w:val="NoSpacing"/>
              <w:ind w:right="-471"/>
            </w:pPr>
          </w:p>
        </w:tc>
      </w:tr>
      <w:tr w:rsidR="00C40EF4" w:rsidRPr="00A63676" w14:paraId="1DB21B36" w14:textId="77777777" w:rsidTr="00C40EF4">
        <w:tc>
          <w:tcPr>
            <w:tcW w:w="3969" w:type="dxa"/>
            <w:vAlign w:val="center"/>
          </w:tcPr>
          <w:p w14:paraId="1DB21B32" w14:textId="77777777" w:rsidR="00C40EF4" w:rsidRPr="00A63676" w:rsidRDefault="00C40EF4" w:rsidP="00C40EF4">
            <w:pPr>
              <w:pStyle w:val="NoSpacing"/>
              <w:ind w:right="-471"/>
            </w:pPr>
            <w:r w:rsidRPr="00A63676">
              <w:t xml:space="preserve">Damage </w:t>
            </w:r>
            <w:r>
              <w:t xml:space="preserve">to </w:t>
            </w:r>
            <w:r w:rsidRPr="00A63676">
              <w:t>Property</w:t>
            </w:r>
          </w:p>
        </w:tc>
        <w:tc>
          <w:tcPr>
            <w:tcW w:w="680" w:type="dxa"/>
            <w:vAlign w:val="center"/>
          </w:tcPr>
          <w:p w14:paraId="1DB21B33" w14:textId="77777777" w:rsidR="00C40EF4" w:rsidRPr="00A63676" w:rsidRDefault="00C40EF4" w:rsidP="00C40EF4">
            <w:pPr>
              <w:pStyle w:val="NoSpacing"/>
              <w:ind w:right="-471"/>
            </w:pPr>
          </w:p>
        </w:tc>
        <w:tc>
          <w:tcPr>
            <w:tcW w:w="3969" w:type="dxa"/>
            <w:vAlign w:val="center"/>
          </w:tcPr>
          <w:p w14:paraId="1DB21B34" w14:textId="77777777" w:rsidR="00C40EF4" w:rsidRPr="00A63676" w:rsidRDefault="00C40EF4" w:rsidP="00C40EF4">
            <w:pPr>
              <w:pStyle w:val="NoSpacing"/>
              <w:ind w:right="-471"/>
            </w:pPr>
            <w:r w:rsidRPr="00A63676">
              <w:t>Intimidation</w:t>
            </w:r>
          </w:p>
        </w:tc>
        <w:tc>
          <w:tcPr>
            <w:tcW w:w="624" w:type="dxa"/>
            <w:vAlign w:val="center"/>
          </w:tcPr>
          <w:p w14:paraId="1DB21B35" w14:textId="77777777" w:rsidR="00C40EF4" w:rsidRPr="00A63676" w:rsidRDefault="00C40EF4" w:rsidP="00C40EF4">
            <w:pPr>
              <w:pStyle w:val="NoSpacing"/>
              <w:ind w:right="-471"/>
            </w:pPr>
          </w:p>
        </w:tc>
      </w:tr>
      <w:tr w:rsidR="00C40EF4" w:rsidRPr="00A63676" w14:paraId="1DB21B3B" w14:textId="77777777" w:rsidTr="00C40EF4">
        <w:tc>
          <w:tcPr>
            <w:tcW w:w="3969" w:type="dxa"/>
            <w:vAlign w:val="center"/>
          </w:tcPr>
          <w:p w14:paraId="1DB21B37" w14:textId="77777777" w:rsidR="00C40EF4" w:rsidRPr="00A63676" w:rsidRDefault="00C40EF4" w:rsidP="00C40EF4">
            <w:pPr>
              <w:pStyle w:val="NoSpacing"/>
              <w:ind w:right="-471"/>
            </w:pPr>
            <w:r w:rsidRPr="00A63676">
              <w:t>Isolation/Exclusion</w:t>
            </w:r>
          </w:p>
        </w:tc>
        <w:tc>
          <w:tcPr>
            <w:tcW w:w="680" w:type="dxa"/>
            <w:vAlign w:val="center"/>
          </w:tcPr>
          <w:p w14:paraId="1DB21B38" w14:textId="77777777" w:rsidR="00C40EF4" w:rsidRPr="00A63676" w:rsidRDefault="00C40EF4" w:rsidP="00C40EF4">
            <w:pPr>
              <w:pStyle w:val="NoSpacing"/>
              <w:ind w:right="-471"/>
            </w:pPr>
          </w:p>
        </w:tc>
        <w:tc>
          <w:tcPr>
            <w:tcW w:w="3969" w:type="dxa"/>
            <w:vAlign w:val="center"/>
          </w:tcPr>
          <w:p w14:paraId="1DB21B39" w14:textId="77777777" w:rsidR="00C40EF4" w:rsidRPr="00A63676" w:rsidRDefault="00C40EF4" w:rsidP="00C40EF4">
            <w:pPr>
              <w:pStyle w:val="NoSpacing"/>
              <w:ind w:right="-471"/>
            </w:pPr>
            <w:r w:rsidRPr="00A63676">
              <w:t>Malicious</w:t>
            </w:r>
            <w:r>
              <w:t xml:space="preserve"> </w:t>
            </w:r>
            <w:r w:rsidRPr="00A63676">
              <w:t>Gossip</w:t>
            </w:r>
          </w:p>
        </w:tc>
        <w:tc>
          <w:tcPr>
            <w:tcW w:w="624" w:type="dxa"/>
            <w:vAlign w:val="center"/>
          </w:tcPr>
          <w:p w14:paraId="1DB21B3A" w14:textId="77777777" w:rsidR="00C40EF4" w:rsidRPr="00A63676" w:rsidRDefault="00C40EF4" w:rsidP="00C40EF4">
            <w:pPr>
              <w:pStyle w:val="NoSpacing"/>
              <w:ind w:right="-471"/>
            </w:pPr>
          </w:p>
        </w:tc>
      </w:tr>
      <w:tr w:rsidR="00C40EF4" w:rsidRPr="00A63676" w14:paraId="1DB21B40" w14:textId="77777777" w:rsidTr="00C40EF4">
        <w:tc>
          <w:tcPr>
            <w:tcW w:w="3969" w:type="dxa"/>
            <w:vAlign w:val="center"/>
          </w:tcPr>
          <w:p w14:paraId="1DB21B3C" w14:textId="77777777" w:rsidR="00C40EF4" w:rsidRPr="00A63676" w:rsidRDefault="00C40EF4" w:rsidP="00C40EF4">
            <w:pPr>
              <w:pStyle w:val="NoSpacing"/>
              <w:ind w:right="-471"/>
            </w:pPr>
            <w:r w:rsidRPr="00A63676">
              <w:t>Name</w:t>
            </w:r>
            <w:r>
              <w:t xml:space="preserve"> </w:t>
            </w:r>
            <w:r w:rsidRPr="00A63676">
              <w:t>Calling</w:t>
            </w:r>
          </w:p>
        </w:tc>
        <w:tc>
          <w:tcPr>
            <w:tcW w:w="680" w:type="dxa"/>
            <w:vAlign w:val="center"/>
          </w:tcPr>
          <w:p w14:paraId="1DB21B3D" w14:textId="77777777" w:rsidR="00C40EF4" w:rsidRPr="00A63676" w:rsidRDefault="00C40EF4" w:rsidP="00C40EF4">
            <w:pPr>
              <w:pStyle w:val="NoSpacing"/>
              <w:ind w:right="-471"/>
            </w:pPr>
          </w:p>
        </w:tc>
        <w:tc>
          <w:tcPr>
            <w:tcW w:w="3969" w:type="dxa"/>
            <w:vAlign w:val="center"/>
          </w:tcPr>
          <w:p w14:paraId="1DB21B3E" w14:textId="77777777" w:rsidR="00C40EF4" w:rsidRPr="00A63676" w:rsidRDefault="00C40EF4" w:rsidP="00C40EF4">
            <w:pPr>
              <w:pStyle w:val="NoSpacing"/>
              <w:ind w:right="-471"/>
            </w:pPr>
            <w:r w:rsidRPr="00A63676">
              <w:t>Other</w:t>
            </w:r>
            <w:r>
              <w:t xml:space="preserve"> </w:t>
            </w:r>
            <w:r w:rsidRPr="00A63676">
              <w:t>(specify)</w:t>
            </w:r>
          </w:p>
        </w:tc>
        <w:tc>
          <w:tcPr>
            <w:tcW w:w="624" w:type="dxa"/>
            <w:vAlign w:val="center"/>
          </w:tcPr>
          <w:p w14:paraId="1DB21B3F" w14:textId="77777777" w:rsidR="00C40EF4" w:rsidRPr="00A63676" w:rsidRDefault="00C40EF4" w:rsidP="00C40EF4">
            <w:pPr>
              <w:pStyle w:val="NoSpacing"/>
              <w:ind w:right="-471"/>
            </w:pPr>
          </w:p>
        </w:tc>
      </w:tr>
    </w:tbl>
    <w:p w14:paraId="1DB21B41" w14:textId="77777777" w:rsidR="000E1BDF" w:rsidRPr="000E1BDF" w:rsidRDefault="00FC0FC5" w:rsidP="000E1BDF">
      <w:pPr>
        <w:pStyle w:val="NoSpacing"/>
        <w:spacing w:before="240"/>
        <w:ind w:right="-471"/>
        <w:rPr>
          <w:b/>
        </w:rPr>
      </w:pPr>
      <w:r w:rsidRPr="000E1BDF">
        <w:rPr>
          <w:b/>
        </w:rPr>
        <w:t xml:space="preserve">7. Where behaviour is regarded as identity-based bullying, indicate the relevant category: </w:t>
      </w:r>
    </w:p>
    <w:tbl>
      <w:tblPr>
        <w:tblStyle w:val="TableGrid"/>
        <w:tblW w:w="9209" w:type="dxa"/>
        <w:tblLook w:val="04A0" w:firstRow="1" w:lastRow="0" w:firstColumn="1" w:lastColumn="0" w:noHBand="0" w:noVBand="1"/>
      </w:tblPr>
      <w:tblGrid>
        <w:gridCol w:w="1515"/>
        <w:gridCol w:w="1553"/>
        <w:gridCol w:w="1504"/>
        <w:gridCol w:w="2339"/>
        <w:gridCol w:w="2298"/>
      </w:tblGrid>
      <w:tr w:rsidR="000E1BDF" w:rsidRPr="000E1BDF" w14:paraId="1DB21B47" w14:textId="77777777" w:rsidTr="00575BCC">
        <w:tc>
          <w:tcPr>
            <w:tcW w:w="1515" w:type="dxa"/>
          </w:tcPr>
          <w:p w14:paraId="1DB21B42" w14:textId="77777777" w:rsidR="000E1BDF" w:rsidRPr="000E1BDF" w:rsidRDefault="000E1BDF" w:rsidP="000E1BDF">
            <w:pPr>
              <w:pStyle w:val="NoSpacing"/>
              <w:ind w:right="-471"/>
            </w:pPr>
            <w:r w:rsidRPr="000E1BDF">
              <w:t xml:space="preserve">Homophobic </w:t>
            </w:r>
          </w:p>
        </w:tc>
        <w:tc>
          <w:tcPr>
            <w:tcW w:w="1553" w:type="dxa"/>
          </w:tcPr>
          <w:p w14:paraId="1DB21B43" w14:textId="77777777" w:rsidR="000E1BDF" w:rsidRPr="000E1BDF" w:rsidRDefault="000E1BDF" w:rsidP="000E1BDF">
            <w:pPr>
              <w:pStyle w:val="NoSpacing"/>
              <w:ind w:right="-471"/>
            </w:pPr>
            <w:r w:rsidRPr="000E1BDF">
              <w:t xml:space="preserve">Disability/SEN related </w:t>
            </w:r>
          </w:p>
        </w:tc>
        <w:tc>
          <w:tcPr>
            <w:tcW w:w="1504" w:type="dxa"/>
          </w:tcPr>
          <w:p w14:paraId="1DB21B44" w14:textId="77777777" w:rsidR="000E1BDF" w:rsidRPr="000E1BDF" w:rsidRDefault="000E1BDF" w:rsidP="000E1BDF">
            <w:pPr>
              <w:pStyle w:val="NoSpacing"/>
              <w:ind w:right="-471"/>
            </w:pPr>
            <w:r w:rsidRPr="000E1BDF">
              <w:t xml:space="preserve">Racist </w:t>
            </w:r>
          </w:p>
        </w:tc>
        <w:tc>
          <w:tcPr>
            <w:tcW w:w="2339" w:type="dxa"/>
          </w:tcPr>
          <w:p w14:paraId="1DB21B45" w14:textId="77777777" w:rsidR="000E1BDF" w:rsidRPr="000E1BDF" w:rsidRDefault="000E1BDF" w:rsidP="000E1BDF">
            <w:pPr>
              <w:pStyle w:val="NoSpacing"/>
              <w:ind w:right="-471"/>
            </w:pPr>
            <w:r w:rsidRPr="000E1BDF">
              <w:t xml:space="preserve">Membership of Traveller community </w:t>
            </w:r>
          </w:p>
        </w:tc>
        <w:tc>
          <w:tcPr>
            <w:tcW w:w="2298" w:type="dxa"/>
          </w:tcPr>
          <w:p w14:paraId="1DB21B46" w14:textId="77777777" w:rsidR="000E1BDF" w:rsidRPr="000E1BDF" w:rsidRDefault="000E1BDF" w:rsidP="000E1BDF">
            <w:pPr>
              <w:pStyle w:val="NoSpacing"/>
              <w:ind w:right="-471"/>
            </w:pPr>
            <w:r w:rsidRPr="000E1BDF">
              <w:t xml:space="preserve">Other (specify) </w:t>
            </w:r>
          </w:p>
        </w:tc>
      </w:tr>
      <w:tr w:rsidR="000E1BDF" w:rsidRPr="000E1BDF" w14:paraId="1DB21B4D" w14:textId="77777777" w:rsidTr="00575BCC">
        <w:tc>
          <w:tcPr>
            <w:tcW w:w="1515" w:type="dxa"/>
          </w:tcPr>
          <w:p w14:paraId="1DB21B48" w14:textId="77777777" w:rsidR="000E1BDF" w:rsidRPr="000E1BDF" w:rsidRDefault="000E1BDF" w:rsidP="000E1BDF">
            <w:pPr>
              <w:pStyle w:val="NoSpacing"/>
              <w:ind w:right="-471"/>
            </w:pPr>
          </w:p>
        </w:tc>
        <w:tc>
          <w:tcPr>
            <w:tcW w:w="1553" w:type="dxa"/>
          </w:tcPr>
          <w:p w14:paraId="1DB21B49" w14:textId="77777777" w:rsidR="000E1BDF" w:rsidRPr="000E1BDF" w:rsidRDefault="000E1BDF" w:rsidP="000E1BDF">
            <w:pPr>
              <w:pStyle w:val="NoSpacing"/>
              <w:ind w:right="-471"/>
            </w:pPr>
          </w:p>
        </w:tc>
        <w:tc>
          <w:tcPr>
            <w:tcW w:w="1504" w:type="dxa"/>
          </w:tcPr>
          <w:p w14:paraId="1DB21B4A" w14:textId="77777777" w:rsidR="000E1BDF" w:rsidRPr="000E1BDF" w:rsidRDefault="000E1BDF" w:rsidP="000E1BDF">
            <w:pPr>
              <w:pStyle w:val="NoSpacing"/>
              <w:ind w:right="-471"/>
            </w:pPr>
          </w:p>
        </w:tc>
        <w:tc>
          <w:tcPr>
            <w:tcW w:w="2339" w:type="dxa"/>
          </w:tcPr>
          <w:p w14:paraId="1DB21B4B" w14:textId="77777777" w:rsidR="000E1BDF" w:rsidRPr="000E1BDF" w:rsidRDefault="000E1BDF" w:rsidP="000E1BDF">
            <w:pPr>
              <w:pStyle w:val="NoSpacing"/>
              <w:ind w:right="-471"/>
            </w:pPr>
          </w:p>
        </w:tc>
        <w:tc>
          <w:tcPr>
            <w:tcW w:w="2298" w:type="dxa"/>
          </w:tcPr>
          <w:p w14:paraId="1DB21B4C" w14:textId="77777777" w:rsidR="000E1BDF" w:rsidRPr="000E1BDF" w:rsidRDefault="000E1BDF" w:rsidP="000E1BDF">
            <w:pPr>
              <w:pStyle w:val="NoSpacing"/>
              <w:ind w:right="-471"/>
            </w:pPr>
          </w:p>
        </w:tc>
      </w:tr>
    </w:tbl>
    <w:p w14:paraId="1DB21B4E" w14:textId="77777777" w:rsidR="007B1FC4" w:rsidRPr="000E1BDF" w:rsidRDefault="00FC0FC5" w:rsidP="00575BCC">
      <w:pPr>
        <w:pStyle w:val="NoSpacing"/>
        <w:spacing w:before="240"/>
        <w:ind w:right="-471"/>
        <w:rPr>
          <w:b/>
        </w:rPr>
      </w:pPr>
      <w:r w:rsidRPr="000E1BDF">
        <w:rPr>
          <w:b/>
        </w:rPr>
        <w:t xml:space="preserve">8. Brief Description of bullying behaviour and its impact </w:t>
      </w:r>
    </w:p>
    <w:tbl>
      <w:tblPr>
        <w:tblStyle w:val="TableGrid"/>
        <w:tblW w:w="9158" w:type="dxa"/>
        <w:tblInd w:w="-5" w:type="dxa"/>
        <w:tblLook w:val="04A0" w:firstRow="1" w:lastRow="0" w:firstColumn="1" w:lastColumn="0" w:noHBand="0" w:noVBand="1"/>
      </w:tblPr>
      <w:tblGrid>
        <w:gridCol w:w="9158"/>
      </w:tblGrid>
      <w:tr w:rsidR="000E1BDF" w:rsidRPr="000E1BDF" w14:paraId="1DB21B51" w14:textId="77777777" w:rsidTr="00575BCC">
        <w:tc>
          <w:tcPr>
            <w:tcW w:w="9158" w:type="dxa"/>
          </w:tcPr>
          <w:p w14:paraId="1DB21B4F" w14:textId="77777777" w:rsidR="000E1BDF" w:rsidRDefault="000E1BDF" w:rsidP="00575BCC">
            <w:pPr>
              <w:pStyle w:val="NoSpacing"/>
              <w:spacing w:before="120" w:line="360" w:lineRule="auto"/>
            </w:pPr>
          </w:p>
          <w:p w14:paraId="1DB21B50" w14:textId="77777777" w:rsidR="000E1BDF" w:rsidRPr="000E1BDF" w:rsidRDefault="000E1BDF" w:rsidP="00575BCC">
            <w:pPr>
              <w:pStyle w:val="NoSpacing"/>
              <w:spacing w:before="120" w:line="360" w:lineRule="auto"/>
            </w:pPr>
          </w:p>
        </w:tc>
      </w:tr>
    </w:tbl>
    <w:p w14:paraId="1DB21B52" w14:textId="77777777" w:rsidR="000E1BDF" w:rsidRPr="000E1BDF" w:rsidRDefault="00FC0FC5" w:rsidP="000E1BDF">
      <w:pPr>
        <w:pStyle w:val="NoSpacing"/>
        <w:spacing w:before="240"/>
        <w:ind w:left="-142" w:right="-471"/>
        <w:rPr>
          <w:b/>
        </w:rPr>
      </w:pPr>
      <w:r w:rsidRPr="000E1BDF">
        <w:rPr>
          <w:b/>
        </w:rPr>
        <w:t xml:space="preserve">9. Details of actions taken </w:t>
      </w:r>
    </w:p>
    <w:tbl>
      <w:tblPr>
        <w:tblStyle w:val="TableGrid"/>
        <w:tblW w:w="9158" w:type="dxa"/>
        <w:tblInd w:w="-5" w:type="dxa"/>
        <w:tblLook w:val="04A0" w:firstRow="1" w:lastRow="0" w:firstColumn="1" w:lastColumn="0" w:noHBand="0" w:noVBand="1"/>
      </w:tblPr>
      <w:tblGrid>
        <w:gridCol w:w="9158"/>
      </w:tblGrid>
      <w:tr w:rsidR="000E1BDF" w:rsidRPr="000E1BDF" w14:paraId="1DB21B55" w14:textId="77777777" w:rsidTr="00575BCC">
        <w:tc>
          <w:tcPr>
            <w:tcW w:w="9158" w:type="dxa"/>
          </w:tcPr>
          <w:p w14:paraId="1DB21B53" w14:textId="77777777" w:rsidR="000E1BDF" w:rsidRDefault="000E1BDF" w:rsidP="0010740E">
            <w:pPr>
              <w:pStyle w:val="NoSpacing"/>
              <w:spacing w:before="240"/>
            </w:pPr>
          </w:p>
          <w:p w14:paraId="1DB21B54" w14:textId="77777777" w:rsidR="000E1BDF" w:rsidRPr="000E1BDF" w:rsidRDefault="000E1BDF" w:rsidP="0010740E">
            <w:pPr>
              <w:pStyle w:val="NoSpacing"/>
              <w:spacing w:before="240"/>
            </w:pPr>
          </w:p>
        </w:tc>
      </w:tr>
    </w:tbl>
    <w:p w14:paraId="1DB21B56" w14:textId="77777777" w:rsidR="000E1BDF" w:rsidRDefault="00FC0FC5" w:rsidP="00575BCC">
      <w:pPr>
        <w:pStyle w:val="NoSpacing"/>
        <w:spacing w:before="240"/>
        <w:ind w:right="-471"/>
      </w:pPr>
      <w:r>
        <w:t xml:space="preserve">Signed ______________________________ (Relevant Teacher) Date ___________________________ </w:t>
      </w:r>
    </w:p>
    <w:p w14:paraId="1DB21B57" w14:textId="77777777" w:rsidR="000E1BDF" w:rsidRDefault="00FC0FC5" w:rsidP="00575BCC">
      <w:pPr>
        <w:pStyle w:val="NoSpacing"/>
        <w:spacing w:before="240"/>
        <w:ind w:right="-471"/>
      </w:pPr>
      <w:r>
        <w:t xml:space="preserve">Date submitted to Principal/Deputy Principal ___________________ </w:t>
      </w:r>
    </w:p>
    <w:sectPr w:rsidR="000E1BDF" w:rsidSect="005C4A2B">
      <w:headerReference w:type="default" r:id="rId11"/>
      <w:footerReference w:type="default" r:id="rId12"/>
      <w:pgSz w:w="11906" w:h="16838"/>
      <w:pgMar w:top="1440" w:right="1440" w:bottom="1134"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1B5E" w14:textId="77777777" w:rsidR="0010740E" w:rsidRDefault="0010740E" w:rsidP="00DF1C45">
      <w:pPr>
        <w:spacing w:after="0" w:line="240" w:lineRule="auto"/>
      </w:pPr>
      <w:r>
        <w:separator/>
      </w:r>
    </w:p>
  </w:endnote>
  <w:endnote w:type="continuationSeparator" w:id="0">
    <w:p w14:paraId="1DB21B5F" w14:textId="77777777" w:rsidR="0010740E" w:rsidRDefault="0010740E"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9805"/>
      <w:docPartObj>
        <w:docPartGallery w:val="Page Numbers (Bottom of Page)"/>
        <w:docPartUnique/>
      </w:docPartObj>
    </w:sdtPr>
    <w:sdtEndPr>
      <w:rPr>
        <w:noProof/>
      </w:rPr>
    </w:sdtEndPr>
    <w:sdtContent>
      <w:p w14:paraId="1DB21B63" w14:textId="77777777" w:rsidR="0010740E" w:rsidRDefault="0010740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DB21B64" w14:textId="77777777" w:rsidR="0010740E" w:rsidRDefault="0010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1B5C" w14:textId="77777777" w:rsidR="0010740E" w:rsidRDefault="0010740E" w:rsidP="00DF1C45">
      <w:pPr>
        <w:spacing w:after="0" w:line="240" w:lineRule="auto"/>
      </w:pPr>
      <w:r>
        <w:separator/>
      </w:r>
    </w:p>
  </w:footnote>
  <w:footnote w:type="continuationSeparator" w:id="0">
    <w:p w14:paraId="1DB21B5D" w14:textId="77777777" w:rsidR="0010740E" w:rsidRDefault="0010740E"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10740E" w14:paraId="1DB21B61" w14:textId="77777777" w:rsidTr="00C335EB">
      <w:trPr>
        <w:trHeight w:val="418"/>
        <w:jc w:val="right"/>
      </w:trPr>
      <w:tc>
        <w:tcPr>
          <w:tcW w:w="5000" w:type="pct"/>
          <w:shd w:val="clear" w:color="auto" w:fill="538135" w:themeFill="accent6" w:themeFillShade="BF"/>
          <w:vAlign w:val="center"/>
        </w:tcPr>
        <w:p w14:paraId="1DB21B60" w14:textId="77777777" w:rsidR="0010740E" w:rsidRDefault="0010740E" w:rsidP="00C15577">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Anti Bullying policy</w:t>
              </w:r>
            </w:sdtContent>
          </w:sdt>
        </w:p>
      </w:tc>
    </w:tr>
  </w:tbl>
  <w:p w14:paraId="1DB21B62" w14:textId="77777777" w:rsidR="0010740E" w:rsidRPr="006A2290" w:rsidRDefault="0010740E"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15:restartNumberingAfterBreak="0">
    <w:nsid w:val="092F6F11"/>
    <w:multiLevelType w:val="hybridMultilevel"/>
    <w:tmpl w:val="45A66B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967706A"/>
    <w:multiLevelType w:val="hybridMultilevel"/>
    <w:tmpl w:val="BF62C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704831"/>
    <w:multiLevelType w:val="hybridMultilevel"/>
    <w:tmpl w:val="A466759C"/>
    <w:lvl w:ilvl="0" w:tplc="18090001">
      <w:start w:val="1"/>
      <w:numFmt w:val="bullet"/>
      <w:lvlText w:val=""/>
      <w:lvlJc w:val="left"/>
      <w:pPr>
        <w:ind w:left="8520" w:hanging="360"/>
      </w:pPr>
      <w:rPr>
        <w:rFonts w:ascii="Symbol" w:hAnsi="Symbol" w:hint="default"/>
      </w:rPr>
    </w:lvl>
    <w:lvl w:ilvl="1" w:tplc="18090003" w:tentative="1">
      <w:start w:val="1"/>
      <w:numFmt w:val="bullet"/>
      <w:lvlText w:val="o"/>
      <w:lvlJc w:val="left"/>
      <w:pPr>
        <w:ind w:left="9240" w:hanging="360"/>
      </w:pPr>
      <w:rPr>
        <w:rFonts w:ascii="Courier New" w:hAnsi="Courier New" w:cs="Courier New" w:hint="default"/>
      </w:rPr>
    </w:lvl>
    <w:lvl w:ilvl="2" w:tplc="18090005" w:tentative="1">
      <w:start w:val="1"/>
      <w:numFmt w:val="bullet"/>
      <w:lvlText w:val=""/>
      <w:lvlJc w:val="left"/>
      <w:pPr>
        <w:ind w:left="9960" w:hanging="360"/>
      </w:pPr>
      <w:rPr>
        <w:rFonts w:ascii="Wingdings" w:hAnsi="Wingdings" w:hint="default"/>
      </w:rPr>
    </w:lvl>
    <w:lvl w:ilvl="3" w:tplc="18090001" w:tentative="1">
      <w:start w:val="1"/>
      <w:numFmt w:val="bullet"/>
      <w:lvlText w:val=""/>
      <w:lvlJc w:val="left"/>
      <w:pPr>
        <w:ind w:left="10680" w:hanging="360"/>
      </w:pPr>
      <w:rPr>
        <w:rFonts w:ascii="Symbol" w:hAnsi="Symbol" w:hint="default"/>
      </w:rPr>
    </w:lvl>
    <w:lvl w:ilvl="4" w:tplc="18090003" w:tentative="1">
      <w:start w:val="1"/>
      <w:numFmt w:val="bullet"/>
      <w:lvlText w:val="o"/>
      <w:lvlJc w:val="left"/>
      <w:pPr>
        <w:ind w:left="11400" w:hanging="360"/>
      </w:pPr>
      <w:rPr>
        <w:rFonts w:ascii="Courier New" w:hAnsi="Courier New" w:cs="Courier New" w:hint="default"/>
      </w:rPr>
    </w:lvl>
    <w:lvl w:ilvl="5" w:tplc="18090005" w:tentative="1">
      <w:start w:val="1"/>
      <w:numFmt w:val="bullet"/>
      <w:lvlText w:val=""/>
      <w:lvlJc w:val="left"/>
      <w:pPr>
        <w:ind w:left="12120" w:hanging="360"/>
      </w:pPr>
      <w:rPr>
        <w:rFonts w:ascii="Wingdings" w:hAnsi="Wingdings" w:hint="default"/>
      </w:rPr>
    </w:lvl>
    <w:lvl w:ilvl="6" w:tplc="18090001" w:tentative="1">
      <w:start w:val="1"/>
      <w:numFmt w:val="bullet"/>
      <w:lvlText w:val=""/>
      <w:lvlJc w:val="left"/>
      <w:pPr>
        <w:ind w:left="12840" w:hanging="360"/>
      </w:pPr>
      <w:rPr>
        <w:rFonts w:ascii="Symbol" w:hAnsi="Symbol" w:hint="default"/>
      </w:rPr>
    </w:lvl>
    <w:lvl w:ilvl="7" w:tplc="18090003" w:tentative="1">
      <w:start w:val="1"/>
      <w:numFmt w:val="bullet"/>
      <w:lvlText w:val="o"/>
      <w:lvlJc w:val="left"/>
      <w:pPr>
        <w:ind w:left="13560" w:hanging="360"/>
      </w:pPr>
      <w:rPr>
        <w:rFonts w:ascii="Courier New" w:hAnsi="Courier New" w:cs="Courier New" w:hint="default"/>
      </w:rPr>
    </w:lvl>
    <w:lvl w:ilvl="8" w:tplc="18090005" w:tentative="1">
      <w:start w:val="1"/>
      <w:numFmt w:val="bullet"/>
      <w:lvlText w:val=""/>
      <w:lvlJc w:val="left"/>
      <w:pPr>
        <w:ind w:left="14280" w:hanging="360"/>
      </w:pPr>
      <w:rPr>
        <w:rFonts w:ascii="Wingdings" w:hAnsi="Wingdings" w:hint="default"/>
      </w:rPr>
    </w:lvl>
  </w:abstractNum>
  <w:abstractNum w:abstractNumId="5"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672666"/>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4461A"/>
    <w:multiLevelType w:val="hybridMultilevel"/>
    <w:tmpl w:val="FA60F12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8"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744BFE"/>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2371A"/>
    <w:multiLevelType w:val="hybridMultilevel"/>
    <w:tmpl w:val="6090D3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3202E9"/>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E904E4"/>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C4DC4"/>
    <w:multiLevelType w:val="hybridMultilevel"/>
    <w:tmpl w:val="08F02C4A"/>
    <w:lvl w:ilvl="0" w:tplc="18090001">
      <w:start w:val="1"/>
      <w:numFmt w:val="bullet"/>
      <w:lvlText w:val=""/>
      <w:lvlJc w:val="left"/>
      <w:pPr>
        <w:ind w:left="720" w:hanging="360"/>
      </w:pPr>
      <w:rPr>
        <w:rFonts w:ascii="Symbol" w:hAnsi="Symbol" w:hint="default"/>
      </w:rPr>
    </w:lvl>
    <w:lvl w:ilvl="1" w:tplc="946A2FE8">
      <w:start w:val="2"/>
      <w:numFmt w:val="bullet"/>
      <w:lvlText w:val="-"/>
      <w:lvlJc w:val="left"/>
      <w:pPr>
        <w:ind w:left="1440" w:hanging="360"/>
      </w:pPr>
      <w:rPr>
        <w:rFonts w:ascii="Calibri" w:eastAsiaTheme="minorEastAsia" w:hAnsi="Calibri" w:cstheme="minorBidi" w:hint="default"/>
        <w:color w:val="auto"/>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2E467D"/>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2843B6"/>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E720D1"/>
    <w:multiLevelType w:val="hybridMultilevel"/>
    <w:tmpl w:val="EE9EC1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A824C8"/>
    <w:multiLevelType w:val="multilevel"/>
    <w:tmpl w:val="9384A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5EF7"/>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B4C11"/>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7B52059"/>
    <w:multiLevelType w:val="hybridMultilevel"/>
    <w:tmpl w:val="6D3620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F56FB"/>
    <w:multiLevelType w:val="hybridMultilevel"/>
    <w:tmpl w:val="21F28340"/>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8"/>
  </w:num>
  <w:num w:numId="2">
    <w:abstractNumId w:val="5"/>
  </w:num>
  <w:num w:numId="3">
    <w:abstractNumId w:val="23"/>
  </w:num>
  <w:num w:numId="4">
    <w:abstractNumId w:val="20"/>
  </w:num>
  <w:num w:numId="5">
    <w:abstractNumId w:val="22"/>
  </w:num>
  <w:num w:numId="6">
    <w:abstractNumId w:val="9"/>
  </w:num>
  <w:num w:numId="7">
    <w:abstractNumId w:val="0"/>
  </w:num>
  <w:num w:numId="8">
    <w:abstractNumId w:val="25"/>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9"/>
  </w:num>
  <w:num w:numId="14">
    <w:abstractNumId w:val="30"/>
  </w:num>
  <w:num w:numId="15">
    <w:abstractNumId w:val="11"/>
  </w:num>
  <w:num w:numId="16">
    <w:abstractNumId w:val="10"/>
  </w:num>
  <w:num w:numId="17">
    <w:abstractNumId w:val="32"/>
  </w:num>
  <w:num w:numId="18">
    <w:abstractNumId w:val="7"/>
  </w:num>
  <w:num w:numId="19">
    <w:abstractNumId w:val="18"/>
  </w:num>
  <w:num w:numId="20">
    <w:abstractNumId w:val="13"/>
  </w:num>
  <w:num w:numId="21">
    <w:abstractNumId w:val="17"/>
  </w:num>
  <w:num w:numId="22">
    <w:abstractNumId w:val="12"/>
  </w:num>
  <w:num w:numId="23">
    <w:abstractNumId w:val="6"/>
  </w:num>
  <w:num w:numId="24">
    <w:abstractNumId w:val="21"/>
  </w:num>
  <w:num w:numId="25">
    <w:abstractNumId w:val="28"/>
  </w:num>
  <w:num w:numId="26">
    <w:abstractNumId w:val="29"/>
  </w:num>
  <w:num w:numId="27">
    <w:abstractNumId w:val="15"/>
  </w:num>
  <w:num w:numId="28">
    <w:abstractNumId w:val="27"/>
  </w:num>
  <w:num w:numId="29">
    <w:abstractNumId w:val="24"/>
  </w:num>
  <w:num w:numId="30">
    <w:abstractNumId w:val="26"/>
  </w:num>
  <w:num w:numId="31">
    <w:abstractNumId w:val="2"/>
  </w:num>
  <w:num w:numId="32">
    <w:abstractNumId w:val="33"/>
  </w:num>
  <w:num w:numId="33">
    <w:abstractNumId w:val="3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F2"/>
    <w:rsid w:val="00037FEB"/>
    <w:rsid w:val="00075953"/>
    <w:rsid w:val="000A5E58"/>
    <w:rsid w:val="000E1BDF"/>
    <w:rsid w:val="000E5F13"/>
    <w:rsid w:val="0010740E"/>
    <w:rsid w:val="001A6D34"/>
    <w:rsid w:val="001A7662"/>
    <w:rsid w:val="00212E59"/>
    <w:rsid w:val="003734C1"/>
    <w:rsid w:val="00391084"/>
    <w:rsid w:val="0039679D"/>
    <w:rsid w:val="00413014"/>
    <w:rsid w:val="0043719A"/>
    <w:rsid w:val="00457632"/>
    <w:rsid w:val="004767B7"/>
    <w:rsid w:val="004B13DF"/>
    <w:rsid w:val="004D4D6B"/>
    <w:rsid w:val="004F642E"/>
    <w:rsid w:val="0050153E"/>
    <w:rsid w:val="00507C07"/>
    <w:rsid w:val="00523E7F"/>
    <w:rsid w:val="0054516A"/>
    <w:rsid w:val="00547B07"/>
    <w:rsid w:val="005666EC"/>
    <w:rsid w:val="00575BCC"/>
    <w:rsid w:val="00581049"/>
    <w:rsid w:val="005966B7"/>
    <w:rsid w:val="005A604C"/>
    <w:rsid w:val="005C4A2B"/>
    <w:rsid w:val="005F20AC"/>
    <w:rsid w:val="005F4724"/>
    <w:rsid w:val="00665736"/>
    <w:rsid w:val="00675D0C"/>
    <w:rsid w:val="006817D0"/>
    <w:rsid w:val="006A2089"/>
    <w:rsid w:val="006A2290"/>
    <w:rsid w:val="006E67DF"/>
    <w:rsid w:val="00715A21"/>
    <w:rsid w:val="007555C6"/>
    <w:rsid w:val="00756BD0"/>
    <w:rsid w:val="007A3261"/>
    <w:rsid w:val="007B1FC4"/>
    <w:rsid w:val="007D3E40"/>
    <w:rsid w:val="007E172E"/>
    <w:rsid w:val="00817C95"/>
    <w:rsid w:val="008601B0"/>
    <w:rsid w:val="00986AAC"/>
    <w:rsid w:val="009A62DB"/>
    <w:rsid w:val="00A61287"/>
    <w:rsid w:val="00A63676"/>
    <w:rsid w:val="00A76C6D"/>
    <w:rsid w:val="00A96A77"/>
    <w:rsid w:val="00B111D5"/>
    <w:rsid w:val="00B47693"/>
    <w:rsid w:val="00B931F2"/>
    <w:rsid w:val="00B93FFE"/>
    <w:rsid w:val="00BD272C"/>
    <w:rsid w:val="00C15577"/>
    <w:rsid w:val="00C335EB"/>
    <w:rsid w:val="00C40EF4"/>
    <w:rsid w:val="00C63C20"/>
    <w:rsid w:val="00D10E5A"/>
    <w:rsid w:val="00D5103F"/>
    <w:rsid w:val="00D953BF"/>
    <w:rsid w:val="00DB2E52"/>
    <w:rsid w:val="00DF1C45"/>
    <w:rsid w:val="00E10979"/>
    <w:rsid w:val="00E21E80"/>
    <w:rsid w:val="00EF2F8E"/>
    <w:rsid w:val="00F67086"/>
    <w:rsid w:val="00F90D51"/>
    <w:rsid w:val="00FB7AF6"/>
    <w:rsid w:val="00FC0F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B21A08"/>
  <w15:docId w15:val="{FE977C41-AAE6-42F1-95F2-6260461A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953BF"/>
  </w:style>
  <w:style w:type="character" w:styleId="Strong">
    <w:name w:val="Strong"/>
    <w:basedOn w:val="DefaultParagraphFont"/>
    <w:uiPriority w:val="22"/>
    <w:qFormat/>
    <w:rsid w:val="00D95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3526">
      <w:bodyDiv w:val="1"/>
      <w:marLeft w:val="0"/>
      <w:marRight w:val="0"/>
      <w:marTop w:val="0"/>
      <w:marBottom w:val="0"/>
      <w:divBdr>
        <w:top w:val="none" w:sz="0" w:space="0" w:color="auto"/>
        <w:left w:val="none" w:sz="0" w:space="0" w:color="auto"/>
        <w:bottom w:val="none" w:sz="0" w:space="0" w:color="auto"/>
        <w:right w:val="none" w:sz="0" w:space="0" w:color="auto"/>
      </w:divBdr>
    </w:div>
    <w:div w:id="688605941">
      <w:bodyDiv w:val="1"/>
      <w:marLeft w:val="0"/>
      <w:marRight w:val="0"/>
      <w:marTop w:val="0"/>
      <w:marBottom w:val="0"/>
      <w:divBdr>
        <w:top w:val="none" w:sz="0" w:space="0" w:color="auto"/>
        <w:left w:val="none" w:sz="0" w:space="0" w:color="auto"/>
        <w:bottom w:val="none" w:sz="0" w:space="0" w:color="auto"/>
        <w:right w:val="none" w:sz="0" w:space="0" w:color="auto"/>
      </w:divBdr>
    </w:div>
    <w:div w:id="16719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861"/>
    <w:rsid w:val="00016861"/>
    <w:rsid w:val="00122AE2"/>
    <w:rsid w:val="00FF73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1" ma:contentTypeDescription="Create a new document." ma:contentTypeScope="" ma:versionID="ce6c1d08fc705cfb094d6420e6c16bb9">
  <xsd:schema xmlns:xsd="http://www.w3.org/2001/XMLSchema" xmlns:xs="http://www.w3.org/2001/XMLSchema" xmlns:p="http://schemas.microsoft.com/office/2006/metadata/properties" xmlns:ns2="2643fda9-db1d-439a-ad51-b94ea822afda" targetNamespace="http://schemas.microsoft.com/office/2006/metadata/properties" ma:root="true" ma:fieldsID="7eb2bddf294819011403aab582350ed9"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C1E7D-F609-464F-A7B4-6D26DD40E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AA6DE-3EE2-4B6E-A263-40932FFD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fda9-db1d-439a-ad51-b94ea822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17C3C-D3BB-4952-AE42-DA0A0DE4A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Anti Bullying policy</vt:lpstr>
    </vt:vector>
  </TitlesOfParts>
  <Company>Hewlett-Packard</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Donal Kearns</dc:creator>
  <cp:lastModifiedBy>Kieran Walsh - St Senans N.S</cp:lastModifiedBy>
  <cp:revision>3</cp:revision>
  <cp:lastPrinted>2021-09-24T07:13:00Z</cp:lastPrinted>
  <dcterms:created xsi:type="dcterms:W3CDTF">2021-11-25T08:24:00Z</dcterms:created>
  <dcterms:modified xsi:type="dcterms:W3CDTF">2022-01-21T08:02:00Z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ies>
</file>